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4C9" w:rsidRDefault="00A56B76" w:rsidP="00064940">
      <w:pPr>
        <w:spacing w:beforeLines="50" w:afterLines="50"/>
        <w:jc w:val="center"/>
        <w:rPr>
          <w:rFonts w:ascii="黑体" w:eastAsia="黑体" w:hAnsi="黑体"/>
          <w:sz w:val="32"/>
          <w:szCs w:val="32"/>
        </w:rPr>
      </w:pPr>
      <w:r>
        <w:rPr>
          <w:rFonts w:ascii="Times New Roman" w:eastAsia="黑体" w:hAnsi="Times New Roman" w:hint="eastAsia"/>
          <w:sz w:val="32"/>
        </w:rPr>
        <w:t>《羽毛球》</w:t>
      </w:r>
      <w:r w:rsidR="001E5724" w:rsidRPr="001E5724">
        <w:rPr>
          <w:rFonts w:ascii="黑体" w:eastAsia="黑体" w:hAnsi="黑体" w:hint="eastAsia"/>
          <w:sz w:val="32"/>
          <w:szCs w:val="32"/>
        </w:rPr>
        <w:t>课程教学大纲</w:t>
      </w:r>
    </w:p>
    <w:p w:rsidR="00D13271" w:rsidRDefault="00E05E8B" w:rsidP="00064940">
      <w:pPr>
        <w:pStyle w:val="a3"/>
        <w:spacing w:beforeLines="50" w:afterLines="50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5"/>
        <w:gridCol w:w="3685"/>
        <w:gridCol w:w="1134"/>
        <w:gridCol w:w="2744"/>
      </w:tblGrid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064940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D13271" w:rsidRPr="00E814E7" w:rsidRDefault="00E814E7" w:rsidP="00064940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 w:rsidRPr="00E814E7">
              <w:rPr>
                <w:rFonts w:ascii="宋体" w:eastAsia="宋体" w:hAnsi="宋体"/>
              </w:rPr>
              <w:t>Badminton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064940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D13271" w:rsidRPr="00DD7B5F" w:rsidRDefault="00E814E7" w:rsidP="00064940">
            <w:pPr>
              <w:spacing w:beforeLines="50" w:afterLines="50"/>
              <w:rPr>
                <w:rFonts w:ascii="宋体" w:eastAsia="宋体" w:hAnsi="宋体"/>
              </w:rPr>
            </w:pPr>
            <w:r w:rsidRPr="00E814E7">
              <w:rPr>
                <w:rFonts w:ascii="宋体" w:eastAsia="宋体" w:hAnsi="宋体" w:hint="eastAsia"/>
              </w:rPr>
              <w:t>PEED</w:t>
            </w:r>
            <w:r w:rsidR="0088298A">
              <w:rPr>
                <w:rFonts w:ascii="宋体" w:eastAsia="宋体" w:hAnsi="宋体" w:hint="eastAsia"/>
              </w:rPr>
              <w:t>0007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064940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D13271" w:rsidRPr="00DD7B5F" w:rsidRDefault="00AF0A44" w:rsidP="00064940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 w:rsidRPr="00AF0A44">
              <w:rPr>
                <w:rFonts w:ascii="宋体" w:eastAsia="宋体" w:hAnsi="宋体" w:hint="eastAsia"/>
              </w:rPr>
              <w:t>选修课程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064940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D13271" w:rsidRPr="00DD7B5F" w:rsidRDefault="00AF0A44" w:rsidP="00064940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 w:rsidRPr="00AF0A44">
              <w:rPr>
                <w:rFonts w:ascii="宋体" w:eastAsia="宋体" w:hAnsi="宋体" w:hint="eastAsia"/>
              </w:rPr>
              <w:t>体育教育专业、运动训练专业、民族体育传统专业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064940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D13271" w:rsidRPr="00DD7B5F" w:rsidRDefault="0088298A" w:rsidP="00064940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1.00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064940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:rsidR="00D13271" w:rsidRPr="00DD7B5F" w:rsidRDefault="0088298A" w:rsidP="00064940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36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064940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D13271" w:rsidRPr="00DD7B5F" w:rsidRDefault="00AF0A44" w:rsidP="00064940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龚肖奕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064940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D13271" w:rsidRPr="00DD7B5F" w:rsidRDefault="00AF0A44" w:rsidP="00064940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2021.10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064940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8E2226" w:rsidRDefault="008E2226" w:rsidP="00064940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施志社王家宏编著《</w:t>
            </w:r>
            <w:r w:rsidRPr="00C94BF7">
              <w:rPr>
                <w:rFonts w:ascii="宋体" w:eastAsia="宋体" w:hAnsi="宋体" w:hint="eastAsia"/>
              </w:rPr>
              <w:t>怎样打羽毛球</w:t>
            </w:r>
            <w:r>
              <w:rPr>
                <w:rFonts w:ascii="宋体" w:eastAsia="宋体" w:hAnsi="宋体" w:hint="eastAsia"/>
              </w:rPr>
              <w:t>》</w:t>
            </w:r>
            <w:r w:rsidRPr="00C94BF7">
              <w:rPr>
                <w:rFonts w:ascii="宋体" w:eastAsia="宋体" w:hAnsi="宋体" w:hint="eastAsia"/>
              </w:rPr>
              <w:t>苏州大学出版社，2006年</w:t>
            </w:r>
          </w:p>
          <w:p w:rsidR="00AF0A44" w:rsidRPr="00E814E7" w:rsidRDefault="00AF0A44" w:rsidP="00064940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 w:rsidRPr="00E814E7">
              <w:rPr>
                <w:rFonts w:ascii="宋体" w:eastAsia="宋体" w:hAnsi="宋体" w:hint="eastAsia"/>
              </w:rPr>
              <w:t>肖杰《羽毛球运动理论与实践》人民体育出版社，2017年</w:t>
            </w:r>
          </w:p>
          <w:p w:rsidR="00AF0A44" w:rsidRPr="00E814E7" w:rsidRDefault="00AF0A44" w:rsidP="00064940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 w:rsidRPr="00E814E7">
              <w:rPr>
                <w:rFonts w:ascii="宋体" w:eastAsia="宋体" w:hAnsi="宋体" w:hint="eastAsia"/>
              </w:rPr>
              <w:t>国家体育总局职业技能鉴定知道中心《羽毛球.初级》</w:t>
            </w:r>
            <w:r w:rsidR="00E814E7" w:rsidRPr="00E814E7">
              <w:rPr>
                <w:rFonts w:ascii="宋体" w:eastAsia="宋体" w:hAnsi="宋体" w:hint="eastAsia"/>
              </w:rPr>
              <w:t>高等教育出版社，2018年</w:t>
            </w:r>
          </w:p>
          <w:p w:rsidR="00D13271" w:rsidRPr="00E814E7" w:rsidRDefault="00AF0A44" w:rsidP="00064940">
            <w:pPr>
              <w:spacing w:beforeLines="50" w:afterLines="50"/>
              <w:jc w:val="left"/>
              <w:rPr>
                <w:rFonts w:ascii="Times New Roman" w:hAnsi="Times New Roman"/>
              </w:rPr>
            </w:pPr>
            <w:r w:rsidRPr="00E814E7">
              <w:rPr>
                <w:rFonts w:ascii="宋体" w:eastAsia="宋体" w:hAnsi="宋体" w:hint="eastAsia"/>
              </w:rPr>
              <w:t>《羽毛球竞赛规则》中国羽毛球协会审定（最近版本）</w:t>
            </w:r>
          </w:p>
        </w:tc>
      </w:tr>
    </w:tbl>
    <w:p w:rsidR="00E05E8B" w:rsidRDefault="00E05E8B" w:rsidP="00064940">
      <w:pPr>
        <w:pStyle w:val="a3"/>
        <w:spacing w:beforeLines="50" w:afterLines="50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E05E8B" w:rsidRPr="00C8492C" w:rsidRDefault="00E05E8B" w:rsidP="00064940">
      <w:pPr>
        <w:pStyle w:val="a3"/>
        <w:spacing w:beforeLines="50" w:afterLines="50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</w:p>
    <w:p w:rsidR="00E814E7" w:rsidRPr="00E814E7" w:rsidRDefault="00E814E7" w:rsidP="003704F0">
      <w:pPr>
        <w:rPr>
          <w:rFonts w:ascii="黑体" w:eastAsia="宋体" w:hAnsi="宋体" w:cs="Times New Roman"/>
          <w:bCs/>
          <w:szCs w:val="21"/>
        </w:rPr>
      </w:pPr>
      <w:r w:rsidRPr="00E814E7">
        <w:rPr>
          <w:rFonts w:ascii="黑体" w:eastAsia="宋体" w:hAnsi="宋体" w:cs="Times New Roman" w:hint="eastAsia"/>
          <w:bCs/>
          <w:szCs w:val="21"/>
        </w:rPr>
        <w:t>《</w:t>
      </w:r>
      <w:r>
        <w:rPr>
          <w:rFonts w:ascii="黑体" w:eastAsia="宋体" w:hAnsi="宋体" w:cs="Times New Roman" w:hint="eastAsia"/>
          <w:bCs/>
          <w:szCs w:val="21"/>
        </w:rPr>
        <w:t>羽毛球</w:t>
      </w:r>
      <w:r w:rsidRPr="00E814E7">
        <w:rPr>
          <w:rFonts w:ascii="黑体" w:eastAsia="宋体" w:hAnsi="宋体" w:cs="Times New Roman" w:hint="eastAsia"/>
          <w:bCs/>
          <w:szCs w:val="21"/>
        </w:rPr>
        <w:t>》是</w:t>
      </w:r>
      <w:r>
        <w:rPr>
          <w:rFonts w:ascii="黑体" w:eastAsia="宋体" w:hAnsi="宋体" w:cs="Times New Roman" w:hint="eastAsia"/>
          <w:bCs/>
          <w:szCs w:val="21"/>
        </w:rPr>
        <w:t>体育</w:t>
      </w:r>
      <w:r w:rsidRPr="00E814E7">
        <w:rPr>
          <w:rFonts w:ascii="黑体" w:eastAsia="宋体" w:hAnsi="宋体" w:cs="Times New Roman" w:hint="eastAsia"/>
          <w:bCs/>
          <w:szCs w:val="21"/>
        </w:rPr>
        <w:t>专业基础课程。课程旨在为学生提供一个理解</w:t>
      </w:r>
      <w:r>
        <w:rPr>
          <w:rFonts w:ascii="黑体" w:eastAsia="宋体" w:hAnsi="宋体" w:cs="Times New Roman" w:hint="eastAsia"/>
          <w:bCs/>
          <w:szCs w:val="21"/>
        </w:rPr>
        <w:t>羽毛球</w:t>
      </w:r>
      <w:r w:rsidRPr="00E814E7">
        <w:rPr>
          <w:rFonts w:ascii="黑体" w:eastAsia="宋体" w:hAnsi="宋体" w:cs="Times New Roman" w:hint="eastAsia"/>
          <w:bCs/>
          <w:szCs w:val="21"/>
        </w:rPr>
        <w:t>的入门介绍，使学生能够对</w:t>
      </w:r>
      <w:r>
        <w:rPr>
          <w:rFonts w:ascii="黑体" w:eastAsia="宋体" w:hAnsi="宋体" w:cs="Times New Roman" w:hint="eastAsia"/>
          <w:bCs/>
          <w:szCs w:val="21"/>
        </w:rPr>
        <w:t>羽毛球</w:t>
      </w:r>
      <w:r w:rsidRPr="00E814E7">
        <w:rPr>
          <w:rFonts w:ascii="黑体" w:eastAsia="宋体" w:hAnsi="宋体" w:cs="Times New Roman" w:hint="eastAsia"/>
          <w:bCs/>
          <w:szCs w:val="21"/>
        </w:rPr>
        <w:t>形成整体认识，了解</w:t>
      </w:r>
      <w:r>
        <w:rPr>
          <w:rFonts w:ascii="黑体" w:eastAsia="宋体" w:hAnsi="宋体" w:cs="Times New Roman" w:hint="eastAsia"/>
          <w:bCs/>
          <w:szCs w:val="21"/>
        </w:rPr>
        <w:t>羽毛球</w:t>
      </w:r>
      <w:r w:rsidRPr="00E814E7">
        <w:rPr>
          <w:rFonts w:ascii="黑体" w:eastAsia="宋体" w:hAnsi="宋体" w:cs="Times New Roman" w:hint="eastAsia"/>
          <w:bCs/>
          <w:szCs w:val="21"/>
        </w:rPr>
        <w:t>的历史发展、研究领域和主要问题，熟悉</w:t>
      </w:r>
      <w:r>
        <w:rPr>
          <w:rFonts w:ascii="黑体" w:eastAsia="宋体" w:hAnsi="宋体" w:cs="Times New Roman" w:hint="eastAsia"/>
          <w:bCs/>
          <w:szCs w:val="21"/>
        </w:rPr>
        <w:t>羽毛球</w:t>
      </w:r>
      <w:r w:rsidRPr="00E814E7">
        <w:rPr>
          <w:rFonts w:ascii="黑体" w:eastAsia="宋体" w:hAnsi="宋体" w:cs="Times New Roman" w:hint="eastAsia"/>
          <w:bCs/>
          <w:szCs w:val="21"/>
        </w:rPr>
        <w:t>的基本技能，为专业学习和后续课程的学习打下必要的专业基础。在专业态度上养成良好的</w:t>
      </w:r>
      <w:r>
        <w:rPr>
          <w:rFonts w:ascii="黑体" w:eastAsia="宋体" w:hAnsi="宋体" w:cs="Times New Roman" w:hint="eastAsia"/>
          <w:bCs/>
          <w:szCs w:val="21"/>
        </w:rPr>
        <w:t>学习</w:t>
      </w:r>
      <w:r w:rsidRPr="00E814E7">
        <w:rPr>
          <w:rFonts w:ascii="黑体" w:eastAsia="宋体" w:hAnsi="宋体" w:cs="Times New Roman" w:hint="eastAsia"/>
          <w:bCs/>
          <w:szCs w:val="21"/>
        </w:rPr>
        <w:t>意识，并产生对</w:t>
      </w:r>
      <w:r>
        <w:rPr>
          <w:rFonts w:ascii="黑体" w:eastAsia="宋体" w:hAnsi="宋体" w:cs="Times New Roman" w:hint="eastAsia"/>
          <w:bCs/>
          <w:szCs w:val="21"/>
        </w:rPr>
        <w:t>羽毛球</w:t>
      </w:r>
      <w:r w:rsidRPr="00E814E7">
        <w:rPr>
          <w:rFonts w:ascii="黑体" w:eastAsia="宋体" w:hAnsi="宋体" w:cs="Times New Roman" w:hint="eastAsia"/>
          <w:bCs/>
          <w:szCs w:val="21"/>
        </w:rPr>
        <w:t>的</w:t>
      </w:r>
      <w:r>
        <w:rPr>
          <w:rFonts w:ascii="黑体" w:eastAsia="宋体" w:hAnsi="宋体" w:cs="Times New Roman" w:hint="eastAsia"/>
          <w:bCs/>
          <w:szCs w:val="21"/>
        </w:rPr>
        <w:t>兴趣</w:t>
      </w:r>
      <w:r w:rsidRPr="00E814E7">
        <w:rPr>
          <w:rFonts w:ascii="黑体" w:eastAsia="宋体" w:hAnsi="宋体" w:cs="Times New Roman" w:hint="eastAsia"/>
          <w:bCs/>
          <w:szCs w:val="21"/>
        </w:rPr>
        <w:t>，并在一定程度上明确良好的学习目标，为个人专业的职业发展提供导向。</w:t>
      </w:r>
    </w:p>
    <w:p w:rsidR="00E05E8B" w:rsidRPr="00FB77A1" w:rsidRDefault="00E05E8B" w:rsidP="00064940">
      <w:pPr>
        <w:pStyle w:val="a3"/>
        <w:spacing w:beforeLines="50" w:afterLines="50"/>
        <w:ind w:firstLineChars="200" w:firstLine="480"/>
        <w:rPr>
          <w:rFonts w:hAnsi="宋体" w:cs="宋体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</w:p>
    <w:p w:rsidR="00E814E7" w:rsidRPr="003704F0" w:rsidRDefault="00E814E7" w:rsidP="003704F0">
      <w:pPr>
        <w:rPr>
          <w:rFonts w:ascii="黑体" w:eastAsia="宋体" w:hAnsi="宋体" w:cs="Times New Roman"/>
          <w:bCs/>
          <w:szCs w:val="21"/>
        </w:rPr>
      </w:pPr>
      <w:r w:rsidRPr="003704F0">
        <w:rPr>
          <w:rFonts w:ascii="黑体" w:eastAsia="宋体" w:hAnsi="宋体" w:cs="Times New Roman" w:hint="eastAsia"/>
          <w:bCs/>
          <w:szCs w:val="21"/>
        </w:rPr>
        <w:t>较系统介绍羽毛球运动的发展历程、基本概念、基本技术、基本战术、体能素质、心理品质、竞赛规则、裁判方法和运动常识；指导学生正确理解羽毛球运动的规律，帮助学生逐步掌握羽毛球运动的主要技术和战术；培养学生对羽毛球运动的爱好和兴趣；为开展和普及羽毛球运动培养专门的技术人才。让学生了解羽毛球运动的基本规律，较系统地掌握羽毛球运动的基本理论、基本知识、基本技能，以胜任中等学校羽毛球课程教学、羽毛球比赛裁判和指导课外活动的工作。</w:t>
      </w:r>
    </w:p>
    <w:p w:rsidR="00E05E8B" w:rsidRPr="000C2D1F" w:rsidRDefault="00E05E8B" w:rsidP="00064940">
      <w:pPr>
        <w:pStyle w:val="a3"/>
        <w:spacing w:beforeLines="50" w:afterLines="50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课程目标1：</w:t>
      </w:r>
      <w:r w:rsidR="00C718AC">
        <w:rPr>
          <w:rFonts w:hint="eastAsia"/>
          <w:szCs w:val="21"/>
        </w:rPr>
        <w:t>理论部分主要讲授羽毛球运动的起源和发展，各项技术、战术，技术分类，专项身体素质训练法，裁判用语，临场裁判法，比赛的组织编排。</w:t>
      </w:r>
    </w:p>
    <w:p w:rsidR="00E05E8B" w:rsidRPr="000C2D1F" w:rsidRDefault="00E05E8B" w:rsidP="00064940">
      <w:pPr>
        <w:pStyle w:val="a3"/>
        <w:spacing w:beforeLines="50" w:afterLines="50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课程目标2：</w:t>
      </w:r>
      <w:r w:rsidR="00C718AC">
        <w:rPr>
          <w:rFonts w:hint="eastAsia"/>
          <w:szCs w:val="21"/>
        </w:rPr>
        <w:t>技术部分主要讲授各种技术动作要领及运用，脚步移动，专项身体素质，技术打法和战术意识，比赛作风，临场裁判的实践和比赛的组织编排。</w:t>
      </w:r>
    </w:p>
    <w:p w:rsidR="00E05E8B" w:rsidRPr="000C2D1F" w:rsidRDefault="00E05E8B" w:rsidP="00064940">
      <w:pPr>
        <w:pStyle w:val="a3"/>
        <w:spacing w:beforeLines="50" w:afterLines="50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lastRenderedPageBreak/>
        <w:t>课程目标3：</w:t>
      </w:r>
    </w:p>
    <w:p w:rsidR="00E05E8B" w:rsidRDefault="00E05E8B" w:rsidP="00064940">
      <w:pPr>
        <w:pStyle w:val="a3"/>
        <w:spacing w:beforeLines="50" w:afterLines="50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  <w:r>
        <w:rPr>
          <w:rFonts w:hAnsi="宋体" w:cs="宋体" w:hint="eastAsia"/>
        </w:rPr>
        <w:t>（小四号黑体）</w:t>
      </w:r>
    </w:p>
    <w:p w:rsidR="00E05E8B" w:rsidRPr="00EB7EB1" w:rsidRDefault="00DD7B5F" w:rsidP="00064940">
      <w:pPr>
        <w:pStyle w:val="a3"/>
        <w:spacing w:beforeLines="50" w:afterLines="50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</w:t>
      </w:r>
      <w:r w:rsidR="00E05E8B">
        <w:rPr>
          <w:rFonts w:ascii="黑体" w:hAnsi="宋体" w:hint="eastAsia"/>
          <w:b/>
          <w:bCs/>
          <w:szCs w:val="21"/>
        </w:rPr>
        <w:t>课程目标与</w:t>
      </w:r>
      <w:r w:rsidR="00242673">
        <w:rPr>
          <w:rFonts w:ascii="黑体" w:hAnsi="宋体" w:hint="eastAsia"/>
          <w:b/>
          <w:bCs/>
          <w:szCs w:val="21"/>
        </w:rPr>
        <w:t>课程内容、毕业要求</w:t>
      </w:r>
      <w:r w:rsidR="00E05E8B">
        <w:rPr>
          <w:rFonts w:ascii="黑体" w:hAnsi="宋体" w:hint="eastAsia"/>
          <w:b/>
          <w:bCs/>
          <w:szCs w:val="21"/>
        </w:rPr>
        <w:t>的对应关系表</w:t>
      </w:r>
      <w:r w:rsidR="00D504B7">
        <w:rPr>
          <w:rFonts w:ascii="黑体" w:hAnsi="宋体" w:hint="eastAsia"/>
          <w:b/>
          <w:bCs/>
          <w:szCs w:val="21"/>
        </w:rPr>
        <w:t xml:space="preserve"> </w:t>
      </w:r>
      <w:r w:rsidR="00D504B7" w:rsidRPr="00D504B7">
        <w:rPr>
          <w:rFonts w:ascii="黑体" w:hAnsi="宋体" w:hint="eastAsia"/>
          <w:bCs/>
          <w:szCs w:val="21"/>
        </w:rPr>
        <w:t>（五号宋体）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02"/>
        <w:gridCol w:w="1959"/>
        <w:gridCol w:w="3118"/>
        <w:gridCol w:w="2688"/>
      </w:tblGrid>
      <w:tr w:rsidR="00E05E8B" w:rsidTr="00DD7B5F">
        <w:trPr>
          <w:jc w:val="center"/>
        </w:trPr>
        <w:tc>
          <w:tcPr>
            <w:tcW w:w="1302" w:type="dxa"/>
            <w:vAlign w:val="center"/>
          </w:tcPr>
          <w:p w:rsidR="00E05E8B" w:rsidRDefault="00E05E8B" w:rsidP="00064940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:rsidR="00E05E8B" w:rsidRDefault="00E05E8B" w:rsidP="00064940">
            <w:pPr>
              <w:pStyle w:val="a3"/>
              <w:spacing w:beforeLines="50" w:afterLines="50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:rsidR="00E05E8B" w:rsidRDefault="00B40ECD" w:rsidP="00064940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:rsidR="00E05E8B" w:rsidRDefault="00B40ECD" w:rsidP="00064940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1B007B" w:rsidTr="00DD7B5F">
        <w:trPr>
          <w:jc w:val="center"/>
        </w:trPr>
        <w:tc>
          <w:tcPr>
            <w:tcW w:w="1302" w:type="dxa"/>
            <w:vMerge w:val="restart"/>
            <w:vAlign w:val="center"/>
          </w:tcPr>
          <w:p w:rsidR="001B007B" w:rsidRDefault="001B007B" w:rsidP="00064940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 w:rsidR="001B007B" w:rsidRDefault="001B007B" w:rsidP="00064940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3118" w:type="dxa"/>
            <w:vAlign w:val="center"/>
          </w:tcPr>
          <w:p w:rsidR="001B007B" w:rsidRDefault="001B007B" w:rsidP="00064940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了解中国羽毛球运动和世界羽毛球运动发展轨迹、演变过程；</w:t>
            </w:r>
          </w:p>
        </w:tc>
        <w:tc>
          <w:tcPr>
            <w:tcW w:w="2688" w:type="dxa"/>
            <w:vMerge w:val="restart"/>
            <w:vAlign w:val="center"/>
          </w:tcPr>
          <w:p w:rsidR="001B007B" w:rsidRDefault="001B007B" w:rsidP="00064940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/>
              </w:rPr>
              <w:t>掌握运</w:t>
            </w:r>
            <w:r w:rsidRPr="001B007B">
              <w:rPr>
                <w:rFonts w:ascii="Times New Roman" w:hAnsi="Times New Roman"/>
              </w:rPr>
              <w:t>动训练的基本理论、基本技能和基本方法，具备</w:t>
            </w:r>
            <w:r>
              <w:rPr>
                <w:rFonts w:ascii="Times New Roman" w:hAnsi="Times New Roman" w:hint="eastAsia"/>
              </w:rPr>
              <w:t>基本</w:t>
            </w:r>
            <w:r w:rsidRPr="001B007B">
              <w:rPr>
                <w:rFonts w:ascii="Times New Roman" w:hAnsi="Times New Roman"/>
              </w:rPr>
              <w:t>的专业技能；初步掌</w:t>
            </w:r>
            <w:r w:rsidRPr="001B007B">
              <w:rPr>
                <w:rFonts w:hint="eastAsia"/>
              </w:rPr>
              <w:t>握运动训练学研究的基本手段和方法，能够运用运动训练学的理论和技能分析和解决本专业各种实际问题；掌握体育教学一般规律和基本技能</w:t>
            </w:r>
          </w:p>
        </w:tc>
      </w:tr>
      <w:tr w:rsidR="001B007B" w:rsidTr="00DD7B5F">
        <w:trPr>
          <w:jc w:val="center"/>
        </w:trPr>
        <w:tc>
          <w:tcPr>
            <w:tcW w:w="1302" w:type="dxa"/>
            <w:vMerge/>
            <w:vAlign w:val="center"/>
          </w:tcPr>
          <w:p w:rsidR="001B007B" w:rsidRDefault="001B007B" w:rsidP="00064940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1B007B" w:rsidRDefault="001B007B" w:rsidP="00064940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3118" w:type="dxa"/>
            <w:vAlign w:val="center"/>
          </w:tcPr>
          <w:p w:rsidR="001B007B" w:rsidRDefault="001B007B" w:rsidP="00064940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/>
                <w:szCs w:val="21"/>
              </w:rPr>
              <w:t>具备准确的裁判用语、临场裁判、组织编排能力</w:t>
            </w:r>
          </w:p>
        </w:tc>
        <w:tc>
          <w:tcPr>
            <w:tcW w:w="2688" w:type="dxa"/>
            <w:vMerge/>
            <w:vAlign w:val="center"/>
          </w:tcPr>
          <w:p w:rsidR="001B007B" w:rsidRDefault="001B007B" w:rsidP="00064940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</w:p>
        </w:tc>
      </w:tr>
      <w:tr w:rsidR="001B007B" w:rsidTr="00DD7B5F">
        <w:trPr>
          <w:jc w:val="center"/>
        </w:trPr>
        <w:tc>
          <w:tcPr>
            <w:tcW w:w="1302" w:type="dxa"/>
            <w:vMerge w:val="restart"/>
            <w:vAlign w:val="center"/>
          </w:tcPr>
          <w:p w:rsidR="001B007B" w:rsidRDefault="001B007B" w:rsidP="00064940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 w:rsidR="001B007B" w:rsidRDefault="001B007B" w:rsidP="00064940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3118" w:type="dxa"/>
            <w:vAlign w:val="center"/>
          </w:tcPr>
          <w:p w:rsidR="001B007B" w:rsidRDefault="001B007B" w:rsidP="00064940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掌握羽毛球运动的基本概念，</w:t>
            </w:r>
            <w:r>
              <w:rPr>
                <w:rFonts w:hint="eastAsia"/>
                <w:szCs w:val="21"/>
              </w:rPr>
              <w:t>羽毛球运动的基本技、战术方法</w:t>
            </w:r>
          </w:p>
        </w:tc>
        <w:tc>
          <w:tcPr>
            <w:tcW w:w="2688" w:type="dxa"/>
            <w:vMerge/>
            <w:vAlign w:val="center"/>
          </w:tcPr>
          <w:p w:rsidR="001B007B" w:rsidRDefault="001B007B" w:rsidP="00064940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</w:p>
        </w:tc>
      </w:tr>
      <w:tr w:rsidR="001B007B" w:rsidTr="00DD7B5F">
        <w:trPr>
          <w:jc w:val="center"/>
        </w:trPr>
        <w:tc>
          <w:tcPr>
            <w:tcW w:w="1302" w:type="dxa"/>
            <w:vMerge/>
            <w:vAlign w:val="center"/>
          </w:tcPr>
          <w:p w:rsidR="001B007B" w:rsidRDefault="001B007B" w:rsidP="00064940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1B007B" w:rsidRDefault="001B007B" w:rsidP="00064940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3118" w:type="dxa"/>
            <w:vAlign w:val="center"/>
          </w:tcPr>
          <w:p w:rsidR="001B007B" w:rsidRDefault="001B007B" w:rsidP="00064940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明确羽毛球运动战术体系，分析羽毛球运动战术；</w:t>
            </w:r>
          </w:p>
        </w:tc>
        <w:tc>
          <w:tcPr>
            <w:tcW w:w="2688" w:type="dxa"/>
            <w:vMerge/>
            <w:vAlign w:val="center"/>
          </w:tcPr>
          <w:p w:rsidR="001B007B" w:rsidRDefault="001B007B" w:rsidP="00064940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</w:p>
        </w:tc>
      </w:tr>
    </w:tbl>
    <w:p w:rsidR="00C00798" w:rsidRPr="007C62ED" w:rsidRDefault="007C62ED" w:rsidP="00064940">
      <w:pPr>
        <w:spacing w:beforeLines="50" w:afterLines="50"/>
        <w:ind w:firstLineChars="200" w:firstLine="562"/>
        <w:rPr>
          <w:rFonts w:ascii="黑体" w:eastAsia="黑体" w:hAnsi="黑体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  <w:r w:rsidRPr="007C62ED">
        <w:rPr>
          <w:rFonts w:ascii="宋体" w:eastAsia="宋体" w:hAnsi="宋体" w:hint="eastAsia"/>
          <w:szCs w:val="21"/>
        </w:rPr>
        <w:t>（四号黑体）</w:t>
      </w:r>
    </w:p>
    <w:p w:rsidR="002A7568" w:rsidRDefault="002A7568" w:rsidP="00064940">
      <w:pPr>
        <w:widowControl/>
        <w:spacing w:beforeLines="50" w:afterLines="50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第一章</w:t>
      </w:r>
      <w:r w:rsidR="001B007B" w:rsidRPr="001B007B">
        <w:rPr>
          <w:rFonts w:ascii="黑体" w:eastAsia="黑体" w:hAnsi="黑体" w:cs="Times New Roman" w:hint="eastAsia"/>
          <w:b/>
          <w:sz w:val="24"/>
          <w:szCs w:val="24"/>
        </w:rPr>
        <w:t>羽毛球运动概述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（小四号黑体）</w:t>
      </w:r>
    </w:p>
    <w:p w:rsidR="001B007B" w:rsidRPr="001B007B" w:rsidRDefault="001B007B" w:rsidP="001B007B">
      <w:pPr>
        <w:snapToGrid w:val="0"/>
        <w:rPr>
          <w:rFonts w:ascii="宋体" w:eastAsia="宋体" w:hAnsi="宋体"/>
        </w:rPr>
      </w:pPr>
      <w:r w:rsidRPr="001B007B">
        <w:rPr>
          <w:rFonts w:ascii="宋体" w:eastAsia="宋体" w:hAnsi="宋体" w:hint="eastAsia"/>
        </w:rPr>
        <w:t xml:space="preserve">  一、羽毛球运动的起源</w:t>
      </w:r>
    </w:p>
    <w:p w:rsidR="001B007B" w:rsidRPr="001B007B" w:rsidRDefault="001B007B" w:rsidP="001B007B">
      <w:pPr>
        <w:snapToGrid w:val="0"/>
        <w:rPr>
          <w:rFonts w:ascii="宋体" w:eastAsia="宋体" w:hAnsi="宋体"/>
        </w:rPr>
      </w:pPr>
      <w:r w:rsidRPr="001B007B">
        <w:rPr>
          <w:rFonts w:ascii="宋体" w:eastAsia="宋体" w:hAnsi="宋体" w:hint="eastAsia"/>
        </w:rPr>
        <w:t xml:space="preserve">      古代羽毛球运动的起源、现代羽毛球运动的起源   </w:t>
      </w:r>
    </w:p>
    <w:p w:rsidR="001B007B" w:rsidRPr="001B007B" w:rsidRDefault="001B007B" w:rsidP="001B007B">
      <w:pPr>
        <w:snapToGrid w:val="0"/>
        <w:rPr>
          <w:rFonts w:ascii="宋体" w:eastAsia="宋体" w:hAnsi="宋体"/>
        </w:rPr>
      </w:pPr>
      <w:r w:rsidRPr="001B007B">
        <w:rPr>
          <w:rFonts w:ascii="宋体" w:eastAsia="宋体" w:hAnsi="宋体" w:hint="eastAsia"/>
        </w:rPr>
        <w:t xml:space="preserve">  二、羽毛球运动的发展</w:t>
      </w:r>
    </w:p>
    <w:p w:rsidR="001B007B" w:rsidRPr="001B007B" w:rsidRDefault="001B007B" w:rsidP="001B007B">
      <w:pPr>
        <w:snapToGrid w:val="0"/>
        <w:rPr>
          <w:rFonts w:ascii="宋体" w:eastAsia="宋体" w:hAnsi="宋体"/>
        </w:rPr>
      </w:pPr>
      <w:r w:rsidRPr="001B007B">
        <w:rPr>
          <w:rFonts w:ascii="宋体" w:eastAsia="宋体" w:hAnsi="宋体" w:hint="eastAsia"/>
        </w:rPr>
        <w:t xml:space="preserve">      世界羽毛球运动的发展、中国羽毛球运动的发展    </w:t>
      </w:r>
    </w:p>
    <w:p w:rsidR="001B007B" w:rsidRPr="001B007B" w:rsidRDefault="001B007B" w:rsidP="001B007B">
      <w:pPr>
        <w:snapToGrid w:val="0"/>
        <w:rPr>
          <w:rFonts w:ascii="宋体" w:eastAsia="宋体" w:hAnsi="宋体"/>
        </w:rPr>
      </w:pPr>
      <w:r w:rsidRPr="001B007B">
        <w:rPr>
          <w:rFonts w:ascii="宋体" w:eastAsia="宋体" w:hAnsi="宋体" w:hint="eastAsia"/>
        </w:rPr>
        <w:t xml:space="preserve">  三、羽毛运动球运动的特点和价值</w:t>
      </w:r>
    </w:p>
    <w:p w:rsidR="001B007B" w:rsidRPr="001B007B" w:rsidRDefault="001B007B" w:rsidP="001B007B">
      <w:pPr>
        <w:snapToGrid w:val="0"/>
        <w:ind w:left="1155" w:hangingChars="550" w:hanging="1155"/>
        <w:rPr>
          <w:rFonts w:ascii="宋体" w:eastAsia="宋体" w:hAnsi="宋体"/>
        </w:rPr>
      </w:pPr>
      <w:r w:rsidRPr="001B007B">
        <w:rPr>
          <w:rFonts w:ascii="宋体" w:eastAsia="宋体" w:hAnsi="宋体" w:hint="eastAsia"/>
        </w:rPr>
        <w:t xml:space="preserve">      特点：全身运动、可调节运动量、简便性（1、不受场地的限制；2、集体个人皆宜；3、不受年龄性别的限制）</w:t>
      </w:r>
    </w:p>
    <w:p w:rsidR="001B007B" w:rsidRPr="001B007B" w:rsidRDefault="001B007B" w:rsidP="001B007B">
      <w:pPr>
        <w:snapToGrid w:val="0"/>
        <w:ind w:left="1260" w:hangingChars="600" w:hanging="1260"/>
        <w:rPr>
          <w:rFonts w:ascii="宋体" w:eastAsia="宋体" w:hAnsi="宋体"/>
        </w:rPr>
      </w:pPr>
      <w:r w:rsidRPr="001B007B">
        <w:rPr>
          <w:rFonts w:ascii="宋体" w:eastAsia="宋体" w:hAnsi="宋体" w:hint="eastAsia"/>
        </w:rPr>
        <w:t xml:space="preserve">      价值：娱乐性(1、自娱性；2、观赏性)、锻炼性(1、增强体制、2、培养意志、3、陶冶心灵)</w:t>
      </w:r>
    </w:p>
    <w:p w:rsidR="001B007B" w:rsidRPr="001B007B" w:rsidRDefault="001B007B" w:rsidP="001B007B">
      <w:pPr>
        <w:snapToGrid w:val="0"/>
        <w:rPr>
          <w:rFonts w:ascii="宋体" w:eastAsia="宋体" w:hAnsi="宋体"/>
        </w:rPr>
      </w:pPr>
      <w:r w:rsidRPr="001B007B">
        <w:rPr>
          <w:rFonts w:ascii="宋体" w:eastAsia="宋体" w:hAnsi="宋体" w:hint="eastAsia"/>
        </w:rPr>
        <w:t xml:space="preserve">  四、羽毛球运动的发展趋势</w:t>
      </w:r>
    </w:p>
    <w:p w:rsidR="00FC24B5" w:rsidRDefault="00FC24B5" w:rsidP="00064940">
      <w:pPr>
        <w:widowControl/>
        <w:spacing w:beforeLines="50" w:afterLines="50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第二章</w:t>
      </w:r>
      <w:r w:rsidR="001B007B" w:rsidRPr="001B007B">
        <w:rPr>
          <w:rFonts w:ascii="黑体" w:eastAsia="黑体" w:hAnsi="黑体" w:cs="Times New Roman" w:hint="eastAsia"/>
          <w:b/>
          <w:sz w:val="24"/>
          <w:szCs w:val="24"/>
        </w:rPr>
        <w:t>羽毛球基本技术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（小四号黑体）</w:t>
      </w:r>
    </w:p>
    <w:p w:rsidR="001B007B" w:rsidRPr="001B007B" w:rsidRDefault="001B007B" w:rsidP="001B007B">
      <w:pPr>
        <w:snapToGrid w:val="0"/>
        <w:ind w:left="1260" w:hangingChars="600" w:hanging="1260"/>
        <w:rPr>
          <w:rFonts w:ascii="宋体" w:eastAsia="宋体" w:hAnsi="宋体"/>
        </w:rPr>
      </w:pPr>
      <w:r w:rsidRPr="001B007B">
        <w:rPr>
          <w:rFonts w:ascii="宋体" w:eastAsia="宋体" w:hAnsi="宋体" w:hint="eastAsia"/>
        </w:rPr>
        <w:t>羽毛球握拍技术</w:t>
      </w:r>
    </w:p>
    <w:p w:rsidR="001B007B" w:rsidRPr="001B007B" w:rsidRDefault="001B007B" w:rsidP="001B007B">
      <w:pPr>
        <w:snapToGrid w:val="0"/>
        <w:ind w:left="1260" w:hangingChars="600" w:hanging="1260"/>
        <w:rPr>
          <w:rFonts w:ascii="宋体" w:eastAsia="宋体" w:hAnsi="宋体"/>
        </w:rPr>
      </w:pPr>
      <w:r w:rsidRPr="001B007B">
        <w:rPr>
          <w:rFonts w:ascii="宋体" w:eastAsia="宋体" w:hAnsi="宋体" w:hint="eastAsia"/>
        </w:rPr>
        <w:t>教学要点：握拍一定要放松自然，在击球的一瞬间抓紧球拍。</w:t>
      </w:r>
    </w:p>
    <w:p w:rsidR="001B007B" w:rsidRPr="001B007B" w:rsidRDefault="001B007B" w:rsidP="001B007B">
      <w:pPr>
        <w:snapToGrid w:val="0"/>
        <w:ind w:left="1260" w:hangingChars="600" w:hanging="1260"/>
        <w:rPr>
          <w:rFonts w:ascii="宋体" w:eastAsia="宋体" w:hAnsi="宋体"/>
        </w:rPr>
      </w:pPr>
      <w:r w:rsidRPr="001B007B">
        <w:rPr>
          <w:rFonts w:ascii="宋体" w:eastAsia="宋体" w:hAnsi="宋体" w:hint="eastAsia"/>
        </w:rPr>
        <w:t>羽毛球发球技术</w:t>
      </w:r>
    </w:p>
    <w:p w:rsidR="001B007B" w:rsidRPr="001B007B" w:rsidRDefault="001B007B" w:rsidP="001B007B">
      <w:pPr>
        <w:snapToGrid w:val="0"/>
        <w:ind w:left="1260" w:hangingChars="600" w:hanging="1260"/>
        <w:rPr>
          <w:rFonts w:ascii="宋体" w:eastAsia="宋体" w:hAnsi="宋体"/>
        </w:rPr>
      </w:pPr>
      <w:r w:rsidRPr="001B007B">
        <w:rPr>
          <w:rFonts w:ascii="宋体" w:eastAsia="宋体" w:hAnsi="宋体" w:hint="eastAsia"/>
        </w:rPr>
        <w:t>教学要点：正手发高远球、正手发网前球、反手发网前球和平球</w:t>
      </w:r>
    </w:p>
    <w:p w:rsidR="001B007B" w:rsidRPr="001B007B" w:rsidRDefault="001B007B" w:rsidP="001B007B">
      <w:pPr>
        <w:snapToGrid w:val="0"/>
        <w:ind w:left="1260" w:hangingChars="600" w:hanging="1260"/>
        <w:rPr>
          <w:rFonts w:ascii="宋体" w:eastAsia="宋体" w:hAnsi="宋体"/>
        </w:rPr>
      </w:pPr>
      <w:r w:rsidRPr="001B007B">
        <w:rPr>
          <w:rFonts w:ascii="宋体" w:eastAsia="宋体" w:hAnsi="宋体" w:hint="eastAsia"/>
        </w:rPr>
        <w:t>第三节   击球准备姿势和站位</w:t>
      </w:r>
    </w:p>
    <w:p w:rsidR="001B007B" w:rsidRPr="001B007B" w:rsidRDefault="001B007B" w:rsidP="001B007B">
      <w:pPr>
        <w:snapToGrid w:val="0"/>
        <w:ind w:left="1260" w:hangingChars="600" w:hanging="1260"/>
        <w:rPr>
          <w:rFonts w:ascii="宋体" w:eastAsia="宋体" w:hAnsi="宋体"/>
        </w:rPr>
      </w:pPr>
      <w:r w:rsidRPr="001B007B">
        <w:rPr>
          <w:rFonts w:ascii="宋体" w:eastAsia="宋体" w:hAnsi="宋体" w:hint="eastAsia"/>
        </w:rPr>
        <w:t xml:space="preserve">         教学要点：接发球前的准备姿势和站位、接发球准备姿势和站位</w:t>
      </w:r>
    </w:p>
    <w:p w:rsidR="001B007B" w:rsidRPr="001B007B" w:rsidRDefault="001B007B" w:rsidP="001B007B">
      <w:pPr>
        <w:snapToGrid w:val="0"/>
        <w:ind w:left="1260" w:hangingChars="600" w:hanging="1260"/>
        <w:rPr>
          <w:rFonts w:ascii="宋体" w:eastAsia="宋体" w:hAnsi="宋体"/>
        </w:rPr>
      </w:pPr>
      <w:r w:rsidRPr="001B007B">
        <w:rPr>
          <w:rFonts w:ascii="宋体" w:eastAsia="宋体" w:hAnsi="宋体" w:hint="eastAsia"/>
        </w:rPr>
        <w:t xml:space="preserve">  羽毛球技术</w:t>
      </w:r>
    </w:p>
    <w:p w:rsidR="001B007B" w:rsidRPr="001B007B" w:rsidRDefault="001B007B" w:rsidP="001B007B">
      <w:pPr>
        <w:snapToGrid w:val="0"/>
        <w:ind w:left="1260" w:hangingChars="600" w:hanging="1260"/>
        <w:rPr>
          <w:rFonts w:ascii="宋体" w:eastAsia="宋体" w:hAnsi="宋体"/>
        </w:rPr>
      </w:pPr>
      <w:r w:rsidRPr="001B007B">
        <w:rPr>
          <w:rFonts w:ascii="宋体" w:eastAsia="宋体" w:hAnsi="宋体" w:hint="eastAsia"/>
        </w:rPr>
        <w:t xml:space="preserve">         教学要点：1、基本环节(判断选位、反应起动、移动引拍、到位击球)</w:t>
      </w:r>
    </w:p>
    <w:p w:rsidR="001B007B" w:rsidRPr="001B007B" w:rsidRDefault="001B007B" w:rsidP="001B007B">
      <w:pPr>
        <w:snapToGrid w:val="0"/>
        <w:ind w:left="1260" w:hangingChars="600" w:hanging="1260"/>
        <w:rPr>
          <w:rFonts w:ascii="宋体" w:eastAsia="宋体" w:hAnsi="宋体"/>
        </w:rPr>
      </w:pPr>
      <w:r w:rsidRPr="001B007B">
        <w:rPr>
          <w:rFonts w:ascii="宋体" w:eastAsia="宋体" w:hAnsi="宋体" w:hint="eastAsia"/>
        </w:rPr>
        <w:t xml:space="preserve">                   2、击球技术要领（握拍正确灵活多变、击球点要恰到好处、动作协调、控制好拍面、动作一致性）</w:t>
      </w:r>
    </w:p>
    <w:p w:rsidR="001B007B" w:rsidRPr="001B007B" w:rsidRDefault="001B007B" w:rsidP="001B007B">
      <w:pPr>
        <w:snapToGrid w:val="0"/>
        <w:ind w:left="1260" w:hangingChars="600" w:hanging="1260"/>
        <w:rPr>
          <w:rFonts w:ascii="宋体" w:eastAsia="宋体" w:hAnsi="宋体"/>
        </w:rPr>
      </w:pPr>
      <w:r w:rsidRPr="001B007B">
        <w:rPr>
          <w:rFonts w:ascii="宋体" w:eastAsia="宋体" w:hAnsi="宋体" w:hint="eastAsia"/>
        </w:rPr>
        <w:t xml:space="preserve">                   3、击球技术分类（以击球点在击球者身体位置的方向分类、以击球者击球时在场上的位置分类、以球的飞行弧线分类）</w:t>
      </w:r>
    </w:p>
    <w:p w:rsidR="001B007B" w:rsidRPr="001B007B" w:rsidRDefault="001B007B" w:rsidP="001B007B">
      <w:pPr>
        <w:snapToGrid w:val="0"/>
        <w:ind w:left="1260" w:hangingChars="600" w:hanging="1260"/>
        <w:rPr>
          <w:rFonts w:ascii="宋体" w:eastAsia="宋体" w:hAnsi="宋体"/>
        </w:rPr>
      </w:pPr>
      <w:r w:rsidRPr="001B007B">
        <w:rPr>
          <w:rFonts w:ascii="宋体" w:eastAsia="宋体" w:hAnsi="宋体" w:hint="eastAsia"/>
        </w:rPr>
        <w:lastRenderedPageBreak/>
        <w:t xml:space="preserve">                   4、拍面的控制</w:t>
      </w:r>
    </w:p>
    <w:p w:rsidR="001B007B" w:rsidRPr="001B007B" w:rsidRDefault="001B007B" w:rsidP="001B007B">
      <w:pPr>
        <w:snapToGrid w:val="0"/>
        <w:ind w:left="1260" w:hangingChars="600" w:hanging="1260"/>
        <w:rPr>
          <w:rFonts w:ascii="宋体" w:eastAsia="宋体" w:hAnsi="宋体"/>
        </w:rPr>
      </w:pPr>
      <w:r w:rsidRPr="001B007B">
        <w:rPr>
          <w:rFonts w:ascii="宋体" w:eastAsia="宋体" w:hAnsi="宋体" w:hint="eastAsia"/>
        </w:rPr>
        <w:t>第五节    击球技术（前场技术）</w:t>
      </w:r>
    </w:p>
    <w:p w:rsidR="001B007B" w:rsidRPr="001B007B" w:rsidRDefault="001B007B" w:rsidP="001B007B">
      <w:pPr>
        <w:snapToGrid w:val="0"/>
        <w:ind w:left="1260" w:hangingChars="600" w:hanging="1260"/>
        <w:rPr>
          <w:rFonts w:ascii="宋体" w:eastAsia="宋体" w:hAnsi="宋体"/>
        </w:rPr>
      </w:pPr>
      <w:r w:rsidRPr="001B007B">
        <w:rPr>
          <w:rFonts w:ascii="宋体" w:eastAsia="宋体" w:hAnsi="宋体" w:hint="eastAsia"/>
        </w:rPr>
        <w:t xml:space="preserve">          教学要点：1、放网前球技术(正、反手)</w:t>
      </w:r>
    </w:p>
    <w:p w:rsidR="001B007B" w:rsidRPr="001B007B" w:rsidRDefault="001B007B" w:rsidP="001B007B">
      <w:pPr>
        <w:snapToGrid w:val="0"/>
        <w:ind w:left="1260" w:hangingChars="600" w:hanging="1260"/>
        <w:rPr>
          <w:rFonts w:ascii="宋体" w:eastAsia="宋体" w:hAnsi="宋体"/>
        </w:rPr>
      </w:pPr>
      <w:r w:rsidRPr="001B007B">
        <w:rPr>
          <w:rFonts w:ascii="宋体" w:eastAsia="宋体" w:hAnsi="宋体" w:hint="eastAsia"/>
        </w:rPr>
        <w:t xml:space="preserve">                    2、网前搓球技术(正、反手)</w:t>
      </w:r>
    </w:p>
    <w:p w:rsidR="001B007B" w:rsidRPr="001B007B" w:rsidRDefault="001B007B" w:rsidP="001B007B">
      <w:pPr>
        <w:snapToGrid w:val="0"/>
        <w:ind w:left="1260" w:hangingChars="600" w:hanging="1260"/>
        <w:rPr>
          <w:rFonts w:ascii="宋体" w:eastAsia="宋体" w:hAnsi="宋体"/>
        </w:rPr>
      </w:pPr>
      <w:r w:rsidRPr="001B007B">
        <w:rPr>
          <w:rFonts w:ascii="宋体" w:eastAsia="宋体" w:hAnsi="宋体" w:hint="eastAsia"/>
        </w:rPr>
        <w:t xml:space="preserve">                    3、网前推球技术（正、反手）</w:t>
      </w:r>
    </w:p>
    <w:p w:rsidR="001B007B" w:rsidRPr="001B007B" w:rsidRDefault="001B007B" w:rsidP="001B007B">
      <w:pPr>
        <w:snapToGrid w:val="0"/>
        <w:ind w:left="1260" w:hangingChars="600" w:hanging="1260"/>
        <w:rPr>
          <w:rFonts w:ascii="宋体" w:eastAsia="宋体" w:hAnsi="宋体"/>
        </w:rPr>
      </w:pPr>
      <w:r w:rsidRPr="001B007B">
        <w:rPr>
          <w:rFonts w:ascii="宋体" w:eastAsia="宋体" w:hAnsi="宋体" w:hint="eastAsia"/>
        </w:rPr>
        <w:t xml:space="preserve">                    4、网前勾球技术（正、反手）</w:t>
      </w:r>
    </w:p>
    <w:p w:rsidR="001B007B" w:rsidRPr="001B007B" w:rsidRDefault="001B007B" w:rsidP="001B007B">
      <w:pPr>
        <w:snapToGrid w:val="0"/>
        <w:ind w:left="1260" w:hangingChars="600" w:hanging="1260"/>
        <w:rPr>
          <w:rFonts w:ascii="宋体" w:eastAsia="宋体" w:hAnsi="宋体"/>
        </w:rPr>
      </w:pPr>
      <w:r w:rsidRPr="001B007B">
        <w:rPr>
          <w:rFonts w:ascii="宋体" w:eastAsia="宋体" w:hAnsi="宋体" w:hint="eastAsia"/>
        </w:rPr>
        <w:t xml:space="preserve">                    5、网前扑球技术（正手）</w:t>
      </w:r>
    </w:p>
    <w:p w:rsidR="001B007B" w:rsidRPr="001B007B" w:rsidRDefault="001B007B" w:rsidP="001B007B">
      <w:pPr>
        <w:snapToGrid w:val="0"/>
        <w:ind w:left="1260" w:hangingChars="600" w:hanging="1260"/>
        <w:rPr>
          <w:rFonts w:ascii="宋体" w:eastAsia="宋体" w:hAnsi="宋体"/>
        </w:rPr>
      </w:pPr>
      <w:r w:rsidRPr="001B007B">
        <w:rPr>
          <w:rFonts w:ascii="宋体" w:eastAsia="宋体" w:hAnsi="宋体" w:hint="eastAsia"/>
        </w:rPr>
        <w:t xml:space="preserve">                    6、网前挑球技术(正、反手)</w:t>
      </w:r>
    </w:p>
    <w:p w:rsidR="001B007B" w:rsidRPr="001B007B" w:rsidRDefault="001B007B" w:rsidP="001B007B">
      <w:pPr>
        <w:snapToGrid w:val="0"/>
        <w:ind w:left="1260" w:hangingChars="600" w:hanging="1260"/>
        <w:rPr>
          <w:rFonts w:ascii="宋体" w:eastAsia="宋体" w:hAnsi="宋体"/>
        </w:rPr>
      </w:pPr>
      <w:r w:rsidRPr="001B007B">
        <w:rPr>
          <w:rFonts w:ascii="宋体" w:eastAsia="宋体" w:hAnsi="宋体" w:hint="eastAsia"/>
        </w:rPr>
        <w:t>第六节    击球技术(中场技术)</w:t>
      </w:r>
    </w:p>
    <w:p w:rsidR="001B007B" w:rsidRPr="001B007B" w:rsidRDefault="001B007B" w:rsidP="001B007B">
      <w:pPr>
        <w:snapToGrid w:val="0"/>
        <w:ind w:left="1260" w:hangingChars="600" w:hanging="1260"/>
        <w:rPr>
          <w:rFonts w:ascii="宋体" w:eastAsia="宋体" w:hAnsi="宋体"/>
        </w:rPr>
      </w:pPr>
      <w:r w:rsidRPr="001B007B">
        <w:rPr>
          <w:rFonts w:ascii="宋体" w:eastAsia="宋体" w:hAnsi="宋体" w:hint="eastAsia"/>
        </w:rPr>
        <w:t xml:space="preserve">          教学要点：1、挡球技术（正、反手）</w:t>
      </w:r>
    </w:p>
    <w:p w:rsidR="001B007B" w:rsidRPr="001B007B" w:rsidRDefault="001B007B" w:rsidP="001B007B">
      <w:pPr>
        <w:snapToGrid w:val="0"/>
        <w:ind w:left="1260" w:hangingChars="600" w:hanging="1260"/>
        <w:rPr>
          <w:rFonts w:ascii="宋体" w:eastAsia="宋体" w:hAnsi="宋体"/>
        </w:rPr>
      </w:pPr>
      <w:r w:rsidRPr="001B007B">
        <w:rPr>
          <w:rFonts w:ascii="宋体" w:eastAsia="宋体" w:hAnsi="宋体" w:hint="eastAsia"/>
        </w:rPr>
        <w:t xml:space="preserve">                    2、接杀球技术（正、反手）</w:t>
      </w:r>
    </w:p>
    <w:p w:rsidR="001B007B" w:rsidRPr="001B007B" w:rsidRDefault="001B007B" w:rsidP="001B007B">
      <w:pPr>
        <w:snapToGrid w:val="0"/>
        <w:ind w:left="1260" w:hangingChars="600" w:hanging="1260"/>
        <w:rPr>
          <w:rFonts w:ascii="宋体" w:eastAsia="宋体" w:hAnsi="宋体"/>
        </w:rPr>
      </w:pPr>
      <w:r w:rsidRPr="001B007B">
        <w:rPr>
          <w:rFonts w:ascii="宋体" w:eastAsia="宋体" w:hAnsi="宋体" w:hint="eastAsia"/>
        </w:rPr>
        <w:t xml:space="preserve">                    3、平抽球技术（正手）</w:t>
      </w:r>
    </w:p>
    <w:p w:rsidR="001B007B" w:rsidRPr="001B007B" w:rsidRDefault="001B007B" w:rsidP="001B007B">
      <w:pPr>
        <w:snapToGrid w:val="0"/>
        <w:ind w:left="1260" w:hangingChars="600" w:hanging="1260"/>
        <w:rPr>
          <w:rFonts w:ascii="宋体" w:eastAsia="宋体" w:hAnsi="宋体"/>
        </w:rPr>
      </w:pPr>
      <w:r w:rsidRPr="001B007B">
        <w:rPr>
          <w:rFonts w:ascii="宋体" w:eastAsia="宋体" w:hAnsi="宋体" w:hint="eastAsia"/>
        </w:rPr>
        <w:t>第七节     击球技术（后场技术）</w:t>
      </w:r>
    </w:p>
    <w:p w:rsidR="001B007B" w:rsidRPr="001B007B" w:rsidRDefault="001B007B" w:rsidP="001B007B">
      <w:pPr>
        <w:snapToGrid w:val="0"/>
        <w:ind w:left="1260" w:hangingChars="600" w:hanging="1260"/>
        <w:rPr>
          <w:rFonts w:ascii="宋体" w:eastAsia="宋体" w:hAnsi="宋体"/>
        </w:rPr>
      </w:pPr>
      <w:r w:rsidRPr="001B007B">
        <w:rPr>
          <w:rFonts w:ascii="宋体" w:eastAsia="宋体" w:hAnsi="宋体" w:hint="eastAsia"/>
        </w:rPr>
        <w:t xml:space="preserve">           教学要点：1、正手击直线高球和对角线高球技术</w:t>
      </w:r>
    </w:p>
    <w:p w:rsidR="001B007B" w:rsidRPr="001B007B" w:rsidRDefault="001B007B" w:rsidP="001B007B">
      <w:pPr>
        <w:snapToGrid w:val="0"/>
        <w:ind w:left="1260" w:hangingChars="600" w:hanging="1260"/>
        <w:rPr>
          <w:rFonts w:ascii="宋体" w:eastAsia="宋体" w:hAnsi="宋体"/>
        </w:rPr>
      </w:pPr>
      <w:r w:rsidRPr="001B007B">
        <w:rPr>
          <w:rFonts w:ascii="宋体" w:eastAsia="宋体" w:hAnsi="宋体" w:hint="eastAsia"/>
        </w:rPr>
        <w:t xml:space="preserve">                     2、头顶击直线高球和对角线高球技术</w:t>
      </w:r>
    </w:p>
    <w:p w:rsidR="001B007B" w:rsidRPr="001B007B" w:rsidRDefault="001B007B" w:rsidP="001B007B">
      <w:pPr>
        <w:snapToGrid w:val="0"/>
        <w:ind w:left="1260" w:hangingChars="600" w:hanging="1260"/>
        <w:rPr>
          <w:rFonts w:ascii="宋体" w:eastAsia="宋体" w:hAnsi="宋体"/>
        </w:rPr>
      </w:pPr>
      <w:r w:rsidRPr="001B007B">
        <w:rPr>
          <w:rFonts w:ascii="宋体" w:eastAsia="宋体" w:hAnsi="宋体" w:hint="eastAsia"/>
        </w:rPr>
        <w:t xml:space="preserve">                     3、吊球技术（正手和头顶）</w:t>
      </w:r>
    </w:p>
    <w:p w:rsidR="001B007B" w:rsidRPr="001B007B" w:rsidRDefault="001B007B" w:rsidP="001B007B">
      <w:pPr>
        <w:snapToGrid w:val="0"/>
        <w:ind w:left="1260" w:hangingChars="600" w:hanging="1260"/>
        <w:rPr>
          <w:rFonts w:ascii="宋体" w:eastAsia="宋体" w:hAnsi="宋体"/>
        </w:rPr>
      </w:pPr>
      <w:r w:rsidRPr="001B007B">
        <w:rPr>
          <w:rFonts w:ascii="宋体" w:eastAsia="宋体" w:hAnsi="宋体" w:hint="eastAsia"/>
        </w:rPr>
        <w:t>第八节     步法</w:t>
      </w:r>
    </w:p>
    <w:p w:rsidR="001B007B" w:rsidRPr="001B007B" w:rsidRDefault="001B007B" w:rsidP="001B007B">
      <w:pPr>
        <w:snapToGrid w:val="0"/>
        <w:ind w:left="1260" w:hangingChars="600" w:hanging="1260"/>
        <w:rPr>
          <w:rFonts w:ascii="宋体" w:eastAsia="宋体" w:hAnsi="宋体"/>
        </w:rPr>
      </w:pPr>
      <w:r w:rsidRPr="001B007B">
        <w:rPr>
          <w:rFonts w:ascii="宋体" w:eastAsia="宋体" w:hAnsi="宋体" w:hint="eastAsia"/>
        </w:rPr>
        <w:t xml:space="preserve">           教学要点：1、场上步法的基本环节（走动、移动、到位配合击球、回动）</w:t>
      </w:r>
    </w:p>
    <w:p w:rsidR="001B007B" w:rsidRDefault="001B007B" w:rsidP="001B007B">
      <w:pPr>
        <w:snapToGrid w:val="0"/>
        <w:ind w:left="1260" w:hangingChars="600" w:hanging="1260"/>
        <w:rPr>
          <w:rFonts w:ascii="宋体" w:eastAsia="宋体" w:hAnsi="宋体"/>
        </w:rPr>
      </w:pPr>
      <w:r w:rsidRPr="001B007B">
        <w:rPr>
          <w:rFonts w:ascii="宋体" w:eastAsia="宋体" w:hAnsi="宋体" w:hint="eastAsia"/>
        </w:rPr>
        <w:t xml:space="preserve">                     2、基本步法(上网移动步法、两侧移动步法、后退移动步法、前后场连贯移动步法、每次击球后回位的重要性、后场被动步法)</w:t>
      </w:r>
    </w:p>
    <w:p w:rsidR="001B007B" w:rsidRDefault="001B007B" w:rsidP="00064940">
      <w:pPr>
        <w:widowControl/>
        <w:spacing w:beforeLines="50" w:afterLines="50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三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>章</w:t>
      </w:r>
      <w:r w:rsidRPr="001B007B">
        <w:rPr>
          <w:rFonts w:ascii="黑体" w:eastAsia="黑体" w:hAnsi="黑体" w:cs="Times New Roman" w:hint="eastAsia"/>
          <w:b/>
          <w:sz w:val="24"/>
          <w:szCs w:val="24"/>
        </w:rPr>
        <w:t>羽毛球</w:t>
      </w:r>
      <w:r w:rsidRPr="00BB28EB">
        <w:rPr>
          <w:rFonts w:ascii="黑体" w:eastAsia="黑体" w:hAnsi="黑体" w:cs="Times New Roman" w:hint="eastAsia"/>
          <w:b/>
          <w:sz w:val="24"/>
          <w:szCs w:val="24"/>
        </w:rPr>
        <w:t>基本战术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（小四号黑体）</w:t>
      </w:r>
    </w:p>
    <w:p w:rsidR="00BB28EB" w:rsidRPr="00BB28EB" w:rsidRDefault="00BB28EB" w:rsidP="00BB28EB">
      <w:pPr>
        <w:numPr>
          <w:ilvl w:val="0"/>
          <w:numId w:val="4"/>
        </w:numPr>
        <w:autoSpaceDE w:val="0"/>
        <w:autoSpaceDN w:val="0"/>
        <w:adjustRightInd w:val="0"/>
        <w:snapToGrid w:val="0"/>
        <w:rPr>
          <w:rFonts w:ascii="宋体" w:eastAsia="宋体" w:hAnsi="宋体"/>
        </w:rPr>
      </w:pPr>
      <w:r w:rsidRPr="00BB28EB">
        <w:rPr>
          <w:rFonts w:ascii="宋体" w:eastAsia="宋体" w:hAnsi="宋体" w:hint="eastAsia"/>
        </w:rPr>
        <w:t>单打基本战术和打法</w:t>
      </w:r>
    </w:p>
    <w:p w:rsidR="00BB28EB" w:rsidRPr="00BB28EB" w:rsidRDefault="00BB28EB" w:rsidP="00BB28EB">
      <w:pPr>
        <w:snapToGrid w:val="0"/>
        <w:ind w:left="960"/>
        <w:rPr>
          <w:rFonts w:ascii="宋体" w:eastAsia="宋体" w:hAnsi="宋体"/>
        </w:rPr>
      </w:pPr>
      <w:r w:rsidRPr="00BB28EB">
        <w:rPr>
          <w:rFonts w:ascii="宋体" w:eastAsia="宋体" w:hAnsi="宋体" w:hint="eastAsia"/>
        </w:rPr>
        <w:t>单打基本战术</w:t>
      </w:r>
    </w:p>
    <w:p w:rsidR="00BB28EB" w:rsidRPr="00BB28EB" w:rsidRDefault="00BB28EB" w:rsidP="00BB28EB">
      <w:pPr>
        <w:snapToGrid w:val="0"/>
        <w:ind w:left="960"/>
        <w:rPr>
          <w:rFonts w:ascii="宋体" w:eastAsia="宋体" w:hAnsi="宋体"/>
        </w:rPr>
      </w:pPr>
      <w:r w:rsidRPr="00BB28EB">
        <w:rPr>
          <w:rFonts w:ascii="宋体" w:eastAsia="宋体" w:hAnsi="宋体" w:hint="eastAsia"/>
        </w:rPr>
        <w:t>教学要点：1、发球战术（后场高远球、发平高球、发平快球、发网前球）</w:t>
      </w:r>
    </w:p>
    <w:p w:rsidR="00BB28EB" w:rsidRPr="00BB28EB" w:rsidRDefault="00BB28EB" w:rsidP="00BB28EB">
      <w:pPr>
        <w:snapToGrid w:val="0"/>
        <w:ind w:left="960"/>
        <w:rPr>
          <w:rFonts w:ascii="宋体" w:eastAsia="宋体" w:hAnsi="宋体"/>
        </w:rPr>
      </w:pPr>
      <w:r w:rsidRPr="00BB28EB">
        <w:rPr>
          <w:rFonts w:ascii="宋体" w:eastAsia="宋体" w:hAnsi="宋体" w:hint="eastAsia"/>
        </w:rPr>
        <w:t xml:space="preserve">          2、接发球战术（接发高远球、接发平高球、接发平快球、接发网前）</w:t>
      </w:r>
    </w:p>
    <w:p w:rsidR="00BB28EB" w:rsidRPr="00BB28EB" w:rsidRDefault="00BB28EB" w:rsidP="00BB28EB">
      <w:pPr>
        <w:snapToGrid w:val="0"/>
        <w:ind w:left="960"/>
        <w:rPr>
          <w:rFonts w:ascii="宋体" w:eastAsia="宋体" w:hAnsi="宋体"/>
        </w:rPr>
      </w:pPr>
      <w:r w:rsidRPr="00BB28EB">
        <w:rPr>
          <w:rFonts w:ascii="宋体" w:eastAsia="宋体" w:hAnsi="宋体" w:hint="eastAsia"/>
        </w:rPr>
        <w:t xml:space="preserve">          3、逼反手战术（调开对方位置、逼反手较差的对手）</w:t>
      </w:r>
    </w:p>
    <w:p w:rsidR="00BB28EB" w:rsidRPr="00BB28EB" w:rsidRDefault="00BB28EB" w:rsidP="00BB28EB">
      <w:pPr>
        <w:snapToGrid w:val="0"/>
        <w:ind w:left="960"/>
        <w:rPr>
          <w:rFonts w:ascii="宋体" w:eastAsia="宋体" w:hAnsi="宋体"/>
        </w:rPr>
      </w:pPr>
      <w:r w:rsidRPr="00BB28EB">
        <w:rPr>
          <w:rFonts w:ascii="宋体" w:eastAsia="宋体" w:hAnsi="宋体" w:hint="eastAsia"/>
        </w:rPr>
        <w:t xml:space="preserve">          4、平高球压底线战术</w:t>
      </w:r>
    </w:p>
    <w:p w:rsidR="00BB28EB" w:rsidRPr="00BB28EB" w:rsidRDefault="00BB28EB" w:rsidP="00BB28EB">
      <w:pPr>
        <w:snapToGrid w:val="0"/>
        <w:ind w:left="960"/>
        <w:rPr>
          <w:rFonts w:ascii="宋体" w:eastAsia="宋体" w:hAnsi="宋体"/>
        </w:rPr>
      </w:pPr>
      <w:r w:rsidRPr="00BB28EB">
        <w:rPr>
          <w:rFonts w:ascii="宋体" w:eastAsia="宋体" w:hAnsi="宋体" w:hint="eastAsia"/>
        </w:rPr>
        <w:t xml:space="preserve">          5、拉、吊结合杀球技术</w:t>
      </w:r>
    </w:p>
    <w:p w:rsidR="00BB28EB" w:rsidRPr="00BB28EB" w:rsidRDefault="00BB28EB" w:rsidP="00BB28EB">
      <w:pPr>
        <w:snapToGrid w:val="0"/>
        <w:ind w:left="960"/>
        <w:rPr>
          <w:rFonts w:ascii="宋体" w:eastAsia="宋体" w:hAnsi="宋体"/>
        </w:rPr>
      </w:pPr>
      <w:r w:rsidRPr="00BB28EB">
        <w:rPr>
          <w:rFonts w:ascii="宋体" w:eastAsia="宋体" w:hAnsi="宋体" w:hint="eastAsia"/>
        </w:rPr>
        <w:t xml:space="preserve">          6、吊、杀上网战术</w:t>
      </w:r>
    </w:p>
    <w:p w:rsidR="00BB28EB" w:rsidRPr="00BB28EB" w:rsidRDefault="00BB28EB" w:rsidP="00BB28EB">
      <w:pPr>
        <w:snapToGrid w:val="0"/>
        <w:ind w:left="960"/>
        <w:rPr>
          <w:rFonts w:ascii="宋体" w:eastAsia="宋体" w:hAnsi="宋体"/>
        </w:rPr>
      </w:pPr>
      <w:r w:rsidRPr="00BB28EB">
        <w:rPr>
          <w:rFonts w:ascii="宋体" w:eastAsia="宋体" w:hAnsi="宋体" w:hint="eastAsia"/>
        </w:rPr>
        <w:t xml:space="preserve">          7、过渡球战术</w:t>
      </w:r>
    </w:p>
    <w:p w:rsidR="00BB28EB" w:rsidRPr="00BB28EB" w:rsidRDefault="00BB28EB" w:rsidP="00BB28EB">
      <w:pPr>
        <w:snapToGrid w:val="0"/>
        <w:ind w:left="960"/>
        <w:rPr>
          <w:rFonts w:ascii="宋体" w:eastAsia="宋体" w:hAnsi="宋体"/>
        </w:rPr>
      </w:pPr>
      <w:r w:rsidRPr="00BB28EB">
        <w:rPr>
          <w:rFonts w:ascii="宋体" w:eastAsia="宋体" w:hAnsi="宋体" w:hint="eastAsia"/>
        </w:rPr>
        <w:t xml:space="preserve">          8、防守反攻战术</w:t>
      </w:r>
    </w:p>
    <w:p w:rsidR="00BB28EB" w:rsidRPr="00BB28EB" w:rsidRDefault="00BB28EB" w:rsidP="00BB28EB">
      <w:pPr>
        <w:snapToGrid w:val="0"/>
        <w:ind w:left="960"/>
        <w:rPr>
          <w:rFonts w:ascii="宋体" w:eastAsia="宋体" w:hAnsi="宋体"/>
        </w:rPr>
      </w:pPr>
      <w:r w:rsidRPr="00BB28EB">
        <w:rPr>
          <w:rFonts w:ascii="宋体" w:eastAsia="宋体" w:hAnsi="宋体" w:hint="eastAsia"/>
        </w:rPr>
        <w:t>单打基本战术打法</w:t>
      </w:r>
    </w:p>
    <w:p w:rsidR="00BB28EB" w:rsidRPr="00BB28EB" w:rsidRDefault="00BB28EB" w:rsidP="00BB28EB">
      <w:pPr>
        <w:snapToGrid w:val="0"/>
        <w:ind w:left="960"/>
        <w:rPr>
          <w:rFonts w:ascii="宋体" w:eastAsia="宋体" w:hAnsi="宋体"/>
        </w:rPr>
      </w:pPr>
      <w:r w:rsidRPr="00BB28EB">
        <w:rPr>
          <w:rFonts w:ascii="宋体" w:eastAsia="宋体" w:hAnsi="宋体" w:hint="eastAsia"/>
        </w:rPr>
        <w:t>教学要点：1、控制后场，高球压底线战术</w:t>
      </w:r>
    </w:p>
    <w:p w:rsidR="00BB28EB" w:rsidRPr="00BB28EB" w:rsidRDefault="00BB28EB" w:rsidP="00BB28EB">
      <w:pPr>
        <w:snapToGrid w:val="0"/>
        <w:ind w:left="960"/>
        <w:rPr>
          <w:rFonts w:ascii="宋体" w:eastAsia="宋体" w:hAnsi="宋体"/>
        </w:rPr>
      </w:pPr>
      <w:r w:rsidRPr="00BB28EB">
        <w:rPr>
          <w:rFonts w:ascii="宋体" w:eastAsia="宋体" w:hAnsi="宋体" w:hint="eastAsia"/>
        </w:rPr>
        <w:t xml:space="preserve">          2、打四角球，高短结合战术</w:t>
      </w:r>
    </w:p>
    <w:p w:rsidR="00BB28EB" w:rsidRPr="00BB28EB" w:rsidRDefault="00BB28EB" w:rsidP="00BB28EB">
      <w:pPr>
        <w:snapToGrid w:val="0"/>
        <w:ind w:left="960"/>
        <w:rPr>
          <w:rFonts w:ascii="宋体" w:eastAsia="宋体" w:hAnsi="宋体"/>
        </w:rPr>
      </w:pPr>
      <w:r w:rsidRPr="00BB28EB">
        <w:rPr>
          <w:rFonts w:ascii="宋体" w:eastAsia="宋体" w:hAnsi="宋体" w:hint="eastAsia"/>
        </w:rPr>
        <w:t xml:space="preserve">          3、下压为主，控制网前战术</w:t>
      </w:r>
    </w:p>
    <w:p w:rsidR="00BB28EB" w:rsidRPr="00BB28EB" w:rsidRDefault="00BB28EB" w:rsidP="00BB28EB">
      <w:pPr>
        <w:snapToGrid w:val="0"/>
        <w:ind w:left="960"/>
        <w:rPr>
          <w:rFonts w:ascii="宋体" w:eastAsia="宋体" w:hAnsi="宋体"/>
        </w:rPr>
      </w:pPr>
      <w:r w:rsidRPr="00BB28EB">
        <w:rPr>
          <w:rFonts w:ascii="宋体" w:eastAsia="宋体" w:hAnsi="宋体" w:hint="eastAsia"/>
        </w:rPr>
        <w:t xml:space="preserve">          4、快拉快吊，前后结合战术</w:t>
      </w:r>
    </w:p>
    <w:p w:rsidR="00BB28EB" w:rsidRPr="00BB28EB" w:rsidRDefault="00BB28EB" w:rsidP="00BB28EB">
      <w:pPr>
        <w:snapToGrid w:val="0"/>
        <w:ind w:left="960"/>
        <w:rPr>
          <w:rFonts w:ascii="宋体" w:eastAsia="宋体" w:hAnsi="宋体"/>
        </w:rPr>
      </w:pPr>
      <w:r w:rsidRPr="00BB28EB">
        <w:rPr>
          <w:rFonts w:ascii="宋体" w:eastAsia="宋体" w:hAnsi="宋体" w:hint="eastAsia"/>
        </w:rPr>
        <w:t xml:space="preserve">          5、守中反攻，攻守兼备战术</w:t>
      </w:r>
    </w:p>
    <w:p w:rsidR="00BB28EB" w:rsidRPr="00BB28EB" w:rsidRDefault="00BB28EB" w:rsidP="00BB28EB">
      <w:pPr>
        <w:numPr>
          <w:ilvl w:val="0"/>
          <w:numId w:val="4"/>
        </w:numPr>
        <w:autoSpaceDE w:val="0"/>
        <w:autoSpaceDN w:val="0"/>
        <w:adjustRightInd w:val="0"/>
        <w:snapToGrid w:val="0"/>
        <w:rPr>
          <w:rFonts w:ascii="宋体" w:eastAsia="宋体" w:hAnsi="宋体"/>
        </w:rPr>
      </w:pPr>
      <w:r w:rsidRPr="00BB28EB">
        <w:rPr>
          <w:rFonts w:ascii="宋体" w:eastAsia="宋体" w:hAnsi="宋体" w:hint="eastAsia"/>
        </w:rPr>
        <w:t>双打基本战术和打法</w:t>
      </w:r>
    </w:p>
    <w:p w:rsidR="00BB28EB" w:rsidRPr="00BB28EB" w:rsidRDefault="00BB28EB" w:rsidP="00BB28EB">
      <w:pPr>
        <w:snapToGrid w:val="0"/>
        <w:ind w:left="960"/>
        <w:rPr>
          <w:rFonts w:ascii="宋体" w:eastAsia="宋体" w:hAnsi="宋体"/>
        </w:rPr>
      </w:pPr>
      <w:r w:rsidRPr="00BB28EB">
        <w:rPr>
          <w:rFonts w:ascii="宋体" w:eastAsia="宋体" w:hAnsi="宋体" w:hint="eastAsia"/>
        </w:rPr>
        <w:t>双打基本战术</w:t>
      </w:r>
    </w:p>
    <w:p w:rsidR="00BB28EB" w:rsidRPr="00BB28EB" w:rsidRDefault="00BB28EB" w:rsidP="00BB28EB">
      <w:pPr>
        <w:snapToGrid w:val="0"/>
        <w:ind w:leftChars="480" w:left="2373" w:hangingChars="650" w:hanging="1365"/>
        <w:rPr>
          <w:rFonts w:ascii="宋体" w:eastAsia="宋体" w:hAnsi="宋体"/>
        </w:rPr>
      </w:pPr>
      <w:r w:rsidRPr="00BB28EB">
        <w:rPr>
          <w:rFonts w:ascii="宋体" w:eastAsia="宋体" w:hAnsi="宋体" w:hint="eastAsia"/>
        </w:rPr>
        <w:t>教学要点：1、发球战术（发球站位、发球路线、发球时间的变化、发球时心理的影响）</w:t>
      </w:r>
    </w:p>
    <w:p w:rsidR="00BB28EB" w:rsidRPr="00BB28EB" w:rsidRDefault="00BB28EB" w:rsidP="00BB28EB">
      <w:pPr>
        <w:snapToGrid w:val="0"/>
        <w:ind w:leftChars="480" w:left="2373" w:hangingChars="650" w:hanging="1365"/>
        <w:rPr>
          <w:rFonts w:ascii="宋体" w:eastAsia="宋体" w:hAnsi="宋体"/>
        </w:rPr>
      </w:pPr>
      <w:r w:rsidRPr="00BB28EB">
        <w:rPr>
          <w:rFonts w:ascii="宋体" w:eastAsia="宋体" w:hAnsi="宋体" w:hint="eastAsia"/>
        </w:rPr>
        <w:t xml:space="preserve">          2、接发球战术（接发内角位网前球、接发外角位后场球、</w:t>
      </w:r>
      <w:r w:rsidRPr="00BB28EB">
        <w:rPr>
          <w:rFonts w:ascii="宋体" w:eastAsia="宋体" w:hAnsi="宋体" w:cs="宋体" w:hint="eastAsia"/>
          <w:bCs/>
          <w:szCs w:val="21"/>
          <w:lang w:val="zh-CN"/>
        </w:rPr>
        <w:t>接发内角、外角位后场球</w:t>
      </w:r>
    </w:p>
    <w:p w:rsidR="00BB28EB" w:rsidRPr="00BB28EB" w:rsidRDefault="00BB28EB" w:rsidP="00BB28EB">
      <w:pPr>
        <w:ind w:leftChars="209" w:left="2329" w:hangingChars="900" w:hanging="1890"/>
        <w:rPr>
          <w:rFonts w:ascii="宋体" w:eastAsia="宋体" w:hAnsi="宋体" w:cs="宋体"/>
          <w:bCs/>
          <w:szCs w:val="21"/>
          <w:lang w:val="zh-CN"/>
        </w:rPr>
      </w:pPr>
      <w:r w:rsidRPr="00BB28EB">
        <w:rPr>
          <w:rFonts w:ascii="宋体" w:eastAsia="宋体" w:hAnsi="宋体" w:hint="eastAsia"/>
        </w:rPr>
        <w:t xml:space="preserve">               3、</w:t>
      </w:r>
      <w:r w:rsidRPr="00BB28EB">
        <w:rPr>
          <w:rFonts w:ascii="宋体" w:eastAsia="宋体" w:hAnsi="宋体" w:cs="宋体" w:hint="eastAsia"/>
          <w:bCs/>
          <w:szCs w:val="21"/>
          <w:lang w:val="zh-CN"/>
        </w:rPr>
        <w:t>攻人战术</w:t>
      </w:r>
    </w:p>
    <w:p w:rsidR="00BB28EB" w:rsidRPr="00BB28EB" w:rsidRDefault="00BB28EB" w:rsidP="00BB28EB">
      <w:pPr>
        <w:snapToGrid w:val="0"/>
        <w:ind w:leftChars="480" w:left="2478" w:hangingChars="700" w:hanging="1470"/>
        <w:rPr>
          <w:rFonts w:ascii="宋体" w:eastAsia="宋体" w:hAnsi="宋体" w:cs="宋体"/>
          <w:bCs/>
          <w:szCs w:val="21"/>
          <w:lang w:val="zh-CN"/>
        </w:rPr>
      </w:pPr>
      <w:r w:rsidRPr="00BB28EB">
        <w:rPr>
          <w:rFonts w:ascii="宋体" w:eastAsia="宋体" w:hAnsi="宋体" w:hint="eastAsia"/>
        </w:rPr>
        <w:t xml:space="preserve">          4、攻中路战术</w:t>
      </w:r>
      <w:r w:rsidRPr="00BB28EB">
        <w:rPr>
          <w:rFonts w:ascii="宋体" w:eastAsia="宋体" w:hAnsi="宋体" w:cs="宋体" w:hint="eastAsia"/>
          <w:bCs/>
          <w:szCs w:val="21"/>
          <w:lang w:val="zh-CN"/>
        </w:rPr>
        <w:t>（守方左右站位时把球打在俩人的中间、守方前后站位时把球下压或轻推在边线半场处）</w:t>
      </w:r>
    </w:p>
    <w:p w:rsidR="00BB28EB" w:rsidRPr="00BB28EB" w:rsidRDefault="00BB28EB" w:rsidP="00BB28EB">
      <w:pPr>
        <w:snapToGrid w:val="0"/>
        <w:ind w:leftChars="480" w:left="2478" w:hangingChars="700" w:hanging="1470"/>
        <w:rPr>
          <w:rFonts w:ascii="宋体" w:eastAsia="宋体" w:hAnsi="宋体" w:cs="宋体"/>
          <w:bCs/>
          <w:szCs w:val="21"/>
          <w:lang w:val="zh-CN"/>
        </w:rPr>
      </w:pPr>
      <w:r w:rsidRPr="00BB28EB">
        <w:rPr>
          <w:rFonts w:ascii="宋体" w:eastAsia="宋体" w:hAnsi="宋体" w:cs="宋体" w:hint="eastAsia"/>
          <w:bCs/>
          <w:szCs w:val="21"/>
          <w:lang w:val="zh-CN"/>
        </w:rPr>
        <w:t xml:space="preserve">           5、攻后场战术</w:t>
      </w:r>
    </w:p>
    <w:p w:rsidR="00BB28EB" w:rsidRPr="00BB28EB" w:rsidRDefault="00BB28EB" w:rsidP="00BB28EB">
      <w:pPr>
        <w:snapToGrid w:val="0"/>
        <w:ind w:leftChars="480" w:left="2478" w:hangingChars="700" w:hanging="1470"/>
        <w:rPr>
          <w:rFonts w:ascii="宋体" w:eastAsia="宋体" w:hAnsi="宋体" w:cs="宋体"/>
          <w:bCs/>
          <w:szCs w:val="21"/>
          <w:lang w:val="zh-CN"/>
        </w:rPr>
      </w:pPr>
      <w:r w:rsidRPr="00BB28EB">
        <w:rPr>
          <w:rFonts w:ascii="宋体" w:eastAsia="宋体" w:hAnsi="宋体" w:cs="宋体" w:hint="eastAsia"/>
          <w:bCs/>
          <w:szCs w:val="21"/>
          <w:lang w:val="zh-CN"/>
        </w:rPr>
        <w:t xml:space="preserve">           6、后攻前封战术</w:t>
      </w:r>
    </w:p>
    <w:p w:rsidR="00BB28EB" w:rsidRPr="00BB28EB" w:rsidRDefault="00BB28EB" w:rsidP="00BB28EB">
      <w:pPr>
        <w:snapToGrid w:val="0"/>
        <w:ind w:leftChars="480" w:left="2478" w:hangingChars="700" w:hanging="1470"/>
        <w:rPr>
          <w:rFonts w:ascii="宋体" w:eastAsia="宋体" w:hAnsi="宋体" w:cs="宋体"/>
          <w:bCs/>
          <w:szCs w:val="21"/>
          <w:lang w:val="zh-CN"/>
        </w:rPr>
      </w:pPr>
      <w:r w:rsidRPr="00BB28EB">
        <w:rPr>
          <w:rFonts w:ascii="宋体" w:eastAsia="宋体" w:hAnsi="宋体" w:cs="宋体" w:hint="eastAsia"/>
          <w:bCs/>
          <w:szCs w:val="21"/>
          <w:lang w:val="zh-CN"/>
        </w:rPr>
        <w:t xml:space="preserve">           7、防守战术（调整站位、防守球）</w:t>
      </w:r>
    </w:p>
    <w:p w:rsidR="00BB28EB" w:rsidRPr="00BB28EB" w:rsidRDefault="00BB28EB" w:rsidP="00BB28EB">
      <w:pPr>
        <w:snapToGrid w:val="0"/>
        <w:ind w:leftChars="480" w:left="2478" w:hangingChars="700" w:hanging="1470"/>
        <w:rPr>
          <w:rFonts w:ascii="宋体" w:eastAsia="宋体" w:hAnsi="宋体" w:cs="宋体"/>
          <w:bCs/>
          <w:szCs w:val="21"/>
          <w:lang w:val="zh-CN"/>
        </w:rPr>
      </w:pPr>
      <w:r w:rsidRPr="00BB28EB">
        <w:rPr>
          <w:rFonts w:ascii="宋体" w:eastAsia="宋体" w:hAnsi="宋体" w:cs="宋体" w:hint="eastAsia"/>
          <w:bCs/>
          <w:szCs w:val="21"/>
          <w:lang w:val="zh-CN"/>
        </w:rPr>
        <w:lastRenderedPageBreak/>
        <w:t>双打基本打法</w:t>
      </w:r>
    </w:p>
    <w:p w:rsidR="00BB28EB" w:rsidRPr="00BB28EB" w:rsidRDefault="00BB28EB" w:rsidP="00BB28EB">
      <w:pPr>
        <w:snapToGrid w:val="0"/>
        <w:ind w:leftChars="480" w:left="2478" w:hangingChars="700" w:hanging="1470"/>
        <w:rPr>
          <w:rFonts w:ascii="宋体" w:eastAsia="宋体" w:hAnsi="宋体" w:cs="宋体"/>
          <w:bCs/>
          <w:szCs w:val="21"/>
          <w:lang w:val="zh-CN"/>
        </w:rPr>
      </w:pPr>
      <w:r w:rsidRPr="00BB28EB">
        <w:rPr>
          <w:rFonts w:ascii="宋体" w:eastAsia="宋体" w:hAnsi="宋体" w:cs="宋体" w:hint="eastAsia"/>
          <w:bCs/>
          <w:szCs w:val="21"/>
          <w:lang w:val="zh-CN"/>
        </w:rPr>
        <w:t>教学要点：1、前后站位打法</w:t>
      </w:r>
    </w:p>
    <w:p w:rsidR="00BB28EB" w:rsidRPr="00BB28EB" w:rsidRDefault="00BB28EB" w:rsidP="00BB28EB">
      <w:pPr>
        <w:snapToGrid w:val="0"/>
        <w:ind w:leftChars="480" w:left="2478" w:hangingChars="700" w:hanging="1470"/>
        <w:rPr>
          <w:rFonts w:ascii="宋体" w:eastAsia="宋体" w:hAnsi="宋体" w:cs="宋体"/>
          <w:bCs/>
          <w:szCs w:val="21"/>
          <w:lang w:val="zh-CN"/>
        </w:rPr>
      </w:pPr>
      <w:r w:rsidRPr="00BB28EB">
        <w:rPr>
          <w:rFonts w:ascii="宋体" w:eastAsia="宋体" w:hAnsi="宋体" w:cs="宋体" w:hint="eastAsia"/>
          <w:bCs/>
          <w:szCs w:val="21"/>
          <w:lang w:val="zh-CN"/>
        </w:rPr>
        <w:t xml:space="preserve">          2、左右站位打法</w:t>
      </w:r>
    </w:p>
    <w:p w:rsidR="00BB28EB" w:rsidRPr="00BB28EB" w:rsidRDefault="00BB28EB" w:rsidP="00BB28EB">
      <w:pPr>
        <w:snapToGrid w:val="0"/>
        <w:ind w:leftChars="480" w:left="2478" w:hangingChars="700" w:hanging="1470"/>
        <w:rPr>
          <w:rFonts w:ascii="宋体" w:eastAsia="宋体" w:hAnsi="宋体" w:cs="宋体"/>
          <w:bCs/>
          <w:szCs w:val="21"/>
          <w:lang w:val="zh-CN"/>
        </w:rPr>
      </w:pPr>
      <w:r w:rsidRPr="00BB28EB">
        <w:rPr>
          <w:rFonts w:ascii="宋体" w:eastAsia="宋体" w:hAnsi="宋体" w:cs="宋体" w:hint="eastAsia"/>
          <w:bCs/>
          <w:szCs w:val="21"/>
          <w:lang w:val="zh-CN"/>
        </w:rPr>
        <w:t xml:space="preserve">          3、轮换站位打法</w:t>
      </w:r>
    </w:p>
    <w:p w:rsidR="00BB28EB" w:rsidRPr="00BB28EB" w:rsidRDefault="00BB28EB" w:rsidP="00BB28EB">
      <w:pPr>
        <w:snapToGrid w:val="0"/>
        <w:ind w:leftChars="480" w:left="2478" w:hangingChars="700" w:hanging="1470"/>
        <w:rPr>
          <w:rFonts w:ascii="宋体" w:eastAsia="宋体" w:hAnsi="宋体"/>
        </w:rPr>
      </w:pPr>
      <w:r w:rsidRPr="00BB28EB">
        <w:rPr>
          <w:rFonts w:ascii="宋体" w:eastAsia="宋体" w:hAnsi="宋体" w:cs="宋体" w:hint="eastAsia"/>
          <w:bCs/>
          <w:szCs w:val="21"/>
          <w:lang w:val="zh-CN"/>
        </w:rPr>
        <w:t xml:space="preserve">          4、防守打法（选位、手法、击</w:t>
      </w:r>
      <w:r w:rsidRPr="00BB28EB">
        <w:rPr>
          <w:rFonts w:ascii="宋体" w:eastAsia="宋体" w:hAnsi="宋体" w:hint="eastAsia"/>
        </w:rPr>
        <w:t>球、要点</w:t>
      </w:r>
      <w:r w:rsidRPr="00BB28EB">
        <w:rPr>
          <w:rFonts w:ascii="宋体" w:eastAsia="宋体" w:hAnsi="宋体" w:cs="宋体" w:hint="eastAsia"/>
          <w:bCs/>
          <w:szCs w:val="21"/>
          <w:lang w:val="zh-CN"/>
        </w:rPr>
        <w:t>）</w:t>
      </w:r>
    </w:p>
    <w:p w:rsidR="00BB28EB" w:rsidRPr="00BB28EB" w:rsidRDefault="00BB28EB" w:rsidP="00BB28EB">
      <w:pPr>
        <w:numPr>
          <w:ilvl w:val="0"/>
          <w:numId w:val="4"/>
        </w:numPr>
        <w:autoSpaceDE w:val="0"/>
        <w:autoSpaceDN w:val="0"/>
        <w:adjustRightInd w:val="0"/>
        <w:snapToGrid w:val="0"/>
        <w:rPr>
          <w:rFonts w:ascii="宋体" w:eastAsia="宋体" w:hAnsi="宋体"/>
        </w:rPr>
      </w:pPr>
      <w:r w:rsidRPr="00BB28EB">
        <w:rPr>
          <w:rFonts w:ascii="宋体" w:eastAsia="宋体" w:hAnsi="宋体" w:hint="eastAsia"/>
        </w:rPr>
        <w:t>混合双打基本战术</w:t>
      </w:r>
    </w:p>
    <w:p w:rsidR="00BB28EB" w:rsidRPr="00BB28EB" w:rsidRDefault="00BB28EB" w:rsidP="00BB28EB">
      <w:pPr>
        <w:snapToGrid w:val="0"/>
        <w:ind w:left="960"/>
        <w:rPr>
          <w:rFonts w:ascii="宋体" w:eastAsia="宋体" w:hAnsi="宋体"/>
        </w:rPr>
      </w:pPr>
      <w:r w:rsidRPr="00BB28EB">
        <w:rPr>
          <w:rFonts w:ascii="宋体" w:eastAsia="宋体" w:hAnsi="宋体" w:hint="eastAsia"/>
        </w:rPr>
        <w:t>教学要点：1、发球战术</w:t>
      </w:r>
    </w:p>
    <w:p w:rsidR="00BB28EB" w:rsidRPr="00BB28EB" w:rsidRDefault="00BB28EB" w:rsidP="00BB28EB">
      <w:pPr>
        <w:snapToGrid w:val="0"/>
        <w:ind w:left="960"/>
        <w:rPr>
          <w:rFonts w:ascii="宋体" w:eastAsia="宋体" w:hAnsi="宋体"/>
        </w:rPr>
      </w:pPr>
      <w:r w:rsidRPr="00BB28EB">
        <w:rPr>
          <w:rFonts w:ascii="宋体" w:eastAsia="宋体" w:hAnsi="宋体" w:hint="eastAsia"/>
        </w:rPr>
        <w:t xml:space="preserve">          2、攻女方战术</w:t>
      </w:r>
    </w:p>
    <w:p w:rsidR="00BB28EB" w:rsidRPr="00BB28EB" w:rsidRDefault="00BB28EB" w:rsidP="00BB28EB">
      <w:pPr>
        <w:snapToGrid w:val="0"/>
        <w:ind w:left="960"/>
        <w:rPr>
          <w:rFonts w:ascii="宋体" w:eastAsia="宋体" w:hAnsi="宋体"/>
        </w:rPr>
      </w:pPr>
      <w:r w:rsidRPr="00BB28EB">
        <w:rPr>
          <w:rFonts w:ascii="宋体" w:eastAsia="宋体" w:hAnsi="宋体" w:hint="eastAsia"/>
        </w:rPr>
        <w:t xml:space="preserve">          3、前封后攻战术</w:t>
      </w:r>
    </w:p>
    <w:p w:rsidR="00BB28EB" w:rsidRDefault="00BB28EB" w:rsidP="00064940">
      <w:pPr>
        <w:widowControl/>
        <w:spacing w:beforeLines="50" w:afterLines="50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四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>章</w:t>
      </w:r>
      <w:r w:rsidRPr="00BB28EB">
        <w:rPr>
          <w:rFonts w:ascii="黑体" w:eastAsia="黑体" w:hAnsi="黑体" w:cs="Times New Roman" w:hint="eastAsia"/>
          <w:b/>
          <w:sz w:val="24"/>
          <w:szCs w:val="24"/>
        </w:rPr>
        <w:t>羽毛球规则裁判法分析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（小四号黑体）</w:t>
      </w:r>
    </w:p>
    <w:p w:rsidR="00BB28EB" w:rsidRPr="00BB28EB" w:rsidRDefault="00BB28EB" w:rsidP="00BB28EB">
      <w:pPr>
        <w:numPr>
          <w:ilvl w:val="0"/>
          <w:numId w:val="5"/>
        </w:numPr>
        <w:autoSpaceDE w:val="0"/>
        <w:autoSpaceDN w:val="0"/>
        <w:adjustRightInd w:val="0"/>
        <w:snapToGrid w:val="0"/>
        <w:rPr>
          <w:rFonts w:ascii="宋体" w:eastAsia="宋体" w:hAnsi="宋体"/>
        </w:rPr>
      </w:pPr>
      <w:r w:rsidRPr="00BB28EB">
        <w:rPr>
          <w:rFonts w:ascii="宋体" w:eastAsia="宋体" w:hAnsi="宋体" w:hint="eastAsia"/>
        </w:rPr>
        <w:t>比赛的基本规则</w:t>
      </w:r>
    </w:p>
    <w:p w:rsidR="00BB28EB" w:rsidRPr="00BB28EB" w:rsidRDefault="00BB28EB" w:rsidP="00BB28EB">
      <w:pPr>
        <w:snapToGrid w:val="0"/>
        <w:ind w:left="960"/>
        <w:rPr>
          <w:rFonts w:ascii="宋体" w:eastAsia="宋体" w:hAnsi="宋体"/>
        </w:rPr>
      </w:pPr>
      <w:r w:rsidRPr="00BB28EB">
        <w:rPr>
          <w:rFonts w:ascii="宋体" w:eastAsia="宋体" w:hAnsi="宋体" w:hint="eastAsia"/>
        </w:rPr>
        <w:t>教学要点：1、场地设备器材</w:t>
      </w:r>
    </w:p>
    <w:p w:rsidR="00BB28EB" w:rsidRPr="00BB28EB" w:rsidRDefault="00BB28EB" w:rsidP="00BB28EB">
      <w:pPr>
        <w:snapToGrid w:val="0"/>
        <w:ind w:left="960"/>
        <w:rPr>
          <w:rFonts w:ascii="宋体" w:eastAsia="宋体" w:hAnsi="宋体"/>
        </w:rPr>
      </w:pPr>
      <w:r w:rsidRPr="00BB28EB">
        <w:rPr>
          <w:rFonts w:ascii="宋体" w:eastAsia="宋体" w:hAnsi="宋体" w:hint="eastAsia"/>
        </w:rPr>
        <w:t xml:space="preserve">          2、羽毛球</w:t>
      </w:r>
    </w:p>
    <w:p w:rsidR="00BB28EB" w:rsidRPr="00BB28EB" w:rsidRDefault="00BB28EB" w:rsidP="00BB28EB">
      <w:pPr>
        <w:snapToGrid w:val="0"/>
        <w:ind w:left="960"/>
        <w:rPr>
          <w:rFonts w:ascii="宋体" w:eastAsia="宋体" w:hAnsi="宋体"/>
        </w:rPr>
      </w:pPr>
      <w:r w:rsidRPr="00BB28EB">
        <w:rPr>
          <w:rFonts w:ascii="宋体" w:eastAsia="宋体" w:hAnsi="宋体" w:hint="eastAsia"/>
        </w:rPr>
        <w:t xml:space="preserve">          3、球速的检验</w:t>
      </w:r>
    </w:p>
    <w:p w:rsidR="00BB28EB" w:rsidRPr="00BB28EB" w:rsidRDefault="00BB28EB" w:rsidP="00BB28EB">
      <w:pPr>
        <w:snapToGrid w:val="0"/>
        <w:ind w:left="960"/>
        <w:rPr>
          <w:rFonts w:ascii="宋体" w:eastAsia="宋体" w:hAnsi="宋体"/>
        </w:rPr>
      </w:pPr>
      <w:r w:rsidRPr="00BB28EB">
        <w:rPr>
          <w:rFonts w:ascii="宋体" w:eastAsia="宋体" w:hAnsi="宋体" w:hint="eastAsia"/>
        </w:rPr>
        <w:t xml:space="preserve">          4、羽毛球拍</w:t>
      </w:r>
    </w:p>
    <w:p w:rsidR="00BB28EB" w:rsidRPr="00BB28EB" w:rsidRDefault="00BB28EB" w:rsidP="00BB28EB">
      <w:pPr>
        <w:snapToGrid w:val="0"/>
        <w:ind w:left="960"/>
        <w:rPr>
          <w:rFonts w:ascii="宋体" w:eastAsia="宋体" w:hAnsi="宋体"/>
        </w:rPr>
      </w:pPr>
      <w:r w:rsidRPr="00BB28EB">
        <w:rPr>
          <w:rFonts w:ascii="宋体" w:eastAsia="宋体" w:hAnsi="宋体" w:hint="eastAsia"/>
        </w:rPr>
        <w:t xml:space="preserve">          5、挑边</w:t>
      </w:r>
    </w:p>
    <w:p w:rsidR="00BB28EB" w:rsidRPr="00BB28EB" w:rsidRDefault="00BB28EB" w:rsidP="00BB28EB">
      <w:pPr>
        <w:snapToGrid w:val="0"/>
        <w:ind w:left="960"/>
        <w:rPr>
          <w:rFonts w:ascii="宋体" w:eastAsia="宋体" w:hAnsi="宋体"/>
        </w:rPr>
      </w:pPr>
      <w:r w:rsidRPr="00BB28EB">
        <w:rPr>
          <w:rFonts w:ascii="宋体" w:eastAsia="宋体" w:hAnsi="宋体" w:hint="eastAsia"/>
        </w:rPr>
        <w:t xml:space="preserve">          6、计分方法</w:t>
      </w:r>
    </w:p>
    <w:p w:rsidR="00BB28EB" w:rsidRPr="00BB28EB" w:rsidRDefault="00BB28EB" w:rsidP="00BB28EB">
      <w:pPr>
        <w:snapToGrid w:val="0"/>
        <w:ind w:left="960"/>
        <w:rPr>
          <w:rFonts w:ascii="宋体" w:eastAsia="宋体" w:hAnsi="宋体"/>
        </w:rPr>
      </w:pPr>
      <w:r w:rsidRPr="00BB28EB">
        <w:rPr>
          <w:rFonts w:ascii="宋体" w:eastAsia="宋体" w:hAnsi="宋体" w:hint="eastAsia"/>
        </w:rPr>
        <w:t xml:space="preserve">          7、交换场区</w:t>
      </w:r>
    </w:p>
    <w:p w:rsidR="00BB28EB" w:rsidRPr="00BB28EB" w:rsidRDefault="00BB28EB" w:rsidP="00BB28EB">
      <w:pPr>
        <w:snapToGrid w:val="0"/>
        <w:ind w:left="960"/>
        <w:rPr>
          <w:rFonts w:ascii="宋体" w:eastAsia="宋体" w:hAnsi="宋体"/>
        </w:rPr>
      </w:pPr>
      <w:r w:rsidRPr="00BB28EB">
        <w:rPr>
          <w:rFonts w:ascii="宋体" w:eastAsia="宋体" w:hAnsi="宋体" w:hint="eastAsia"/>
        </w:rPr>
        <w:t xml:space="preserve">          8、单打</w:t>
      </w:r>
    </w:p>
    <w:p w:rsidR="00BB28EB" w:rsidRPr="00BB28EB" w:rsidRDefault="00BB28EB" w:rsidP="00BB28EB">
      <w:pPr>
        <w:snapToGrid w:val="0"/>
        <w:ind w:left="960"/>
        <w:rPr>
          <w:rFonts w:ascii="宋体" w:eastAsia="宋体" w:hAnsi="宋体"/>
        </w:rPr>
      </w:pPr>
      <w:r w:rsidRPr="00BB28EB">
        <w:rPr>
          <w:rFonts w:ascii="宋体" w:eastAsia="宋体" w:hAnsi="宋体" w:hint="eastAsia"/>
        </w:rPr>
        <w:t xml:space="preserve">          9、双打</w:t>
      </w:r>
    </w:p>
    <w:p w:rsidR="00BB28EB" w:rsidRPr="00BB28EB" w:rsidRDefault="00BB28EB" w:rsidP="00BB28EB">
      <w:pPr>
        <w:snapToGrid w:val="0"/>
        <w:ind w:left="960"/>
        <w:rPr>
          <w:rFonts w:ascii="宋体" w:eastAsia="宋体" w:hAnsi="宋体"/>
        </w:rPr>
      </w:pPr>
      <w:r w:rsidRPr="00BB28EB">
        <w:rPr>
          <w:rFonts w:ascii="宋体" w:eastAsia="宋体" w:hAnsi="宋体" w:hint="eastAsia"/>
        </w:rPr>
        <w:t xml:space="preserve">          10、发球区错误</w:t>
      </w:r>
    </w:p>
    <w:p w:rsidR="00BB28EB" w:rsidRPr="00BB28EB" w:rsidRDefault="00BB28EB" w:rsidP="00BB28EB">
      <w:pPr>
        <w:snapToGrid w:val="0"/>
        <w:ind w:left="960"/>
        <w:rPr>
          <w:rFonts w:ascii="宋体" w:eastAsia="宋体" w:hAnsi="宋体"/>
        </w:rPr>
      </w:pPr>
      <w:r w:rsidRPr="00BB28EB">
        <w:rPr>
          <w:rFonts w:ascii="宋体" w:eastAsia="宋体" w:hAnsi="宋体" w:hint="eastAsia"/>
        </w:rPr>
        <w:t xml:space="preserve">          11、合法发球和合法接球</w:t>
      </w:r>
    </w:p>
    <w:p w:rsidR="00BB28EB" w:rsidRPr="00BB28EB" w:rsidRDefault="00BB28EB" w:rsidP="00BB28EB">
      <w:pPr>
        <w:snapToGrid w:val="0"/>
        <w:ind w:left="960"/>
        <w:rPr>
          <w:rFonts w:ascii="宋体" w:eastAsia="宋体" w:hAnsi="宋体"/>
        </w:rPr>
      </w:pPr>
      <w:r w:rsidRPr="00BB28EB">
        <w:rPr>
          <w:rFonts w:ascii="宋体" w:eastAsia="宋体" w:hAnsi="宋体" w:hint="eastAsia"/>
        </w:rPr>
        <w:t xml:space="preserve">          12、发球违例</w:t>
      </w:r>
    </w:p>
    <w:p w:rsidR="00BB28EB" w:rsidRPr="00BB28EB" w:rsidRDefault="00BB28EB" w:rsidP="00BB28EB">
      <w:pPr>
        <w:snapToGrid w:val="0"/>
        <w:ind w:left="960"/>
        <w:rPr>
          <w:rFonts w:ascii="宋体" w:eastAsia="宋体" w:hAnsi="宋体"/>
        </w:rPr>
      </w:pPr>
      <w:r w:rsidRPr="00BB28EB">
        <w:rPr>
          <w:rFonts w:ascii="宋体" w:eastAsia="宋体" w:hAnsi="宋体" w:hint="eastAsia"/>
        </w:rPr>
        <w:t xml:space="preserve">          13、发球时的其他违例</w:t>
      </w:r>
    </w:p>
    <w:p w:rsidR="00BB28EB" w:rsidRPr="00BB28EB" w:rsidRDefault="00BB28EB" w:rsidP="00BB28EB">
      <w:pPr>
        <w:snapToGrid w:val="0"/>
        <w:ind w:left="960"/>
        <w:rPr>
          <w:rFonts w:ascii="宋体" w:eastAsia="宋体" w:hAnsi="宋体"/>
        </w:rPr>
      </w:pPr>
      <w:r w:rsidRPr="00BB28EB">
        <w:rPr>
          <w:rFonts w:ascii="宋体" w:eastAsia="宋体" w:hAnsi="宋体" w:hint="eastAsia"/>
        </w:rPr>
        <w:t xml:space="preserve">          14、比赛进行中的违例</w:t>
      </w:r>
    </w:p>
    <w:p w:rsidR="00BB28EB" w:rsidRPr="00BB28EB" w:rsidRDefault="00BB28EB" w:rsidP="00BB28EB">
      <w:pPr>
        <w:snapToGrid w:val="0"/>
        <w:ind w:left="960"/>
        <w:rPr>
          <w:rFonts w:ascii="宋体" w:eastAsia="宋体" w:hAnsi="宋体"/>
        </w:rPr>
      </w:pPr>
      <w:r w:rsidRPr="00BB28EB">
        <w:rPr>
          <w:rFonts w:ascii="宋体" w:eastAsia="宋体" w:hAnsi="宋体" w:hint="eastAsia"/>
        </w:rPr>
        <w:t xml:space="preserve">          15、重发球</w:t>
      </w:r>
    </w:p>
    <w:p w:rsidR="00BB28EB" w:rsidRPr="00BB28EB" w:rsidRDefault="00BB28EB" w:rsidP="00BB28EB">
      <w:pPr>
        <w:snapToGrid w:val="0"/>
        <w:ind w:left="960"/>
        <w:rPr>
          <w:rFonts w:ascii="宋体" w:eastAsia="宋体" w:hAnsi="宋体"/>
        </w:rPr>
      </w:pPr>
      <w:r w:rsidRPr="00BB28EB">
        <w:rPr>
          <w:rFonts w:ascii="宋体" w:eastAsia="宋体" w:hAnsi="宋体" w:hint="eastAsia"/>
        </w:rPr>
        <w:t xml:space="preserve">          16、死球</w:t>
      </w:r>
    </w:p>
    <w:p w:rsidR="00BB28EB" w:rsidRPr="00BB28EB" w:rsidRDefault="00BB28EB" w:rsidP="00BB28EB">
      <w:pPr>
        <w:snapToGrid w:val="0"/>
        <w:ind w:left="960"/>
        <w:rPr>
          <w:rFonts w:ascii="宋体" w:eastAsia="宋体" w:hAnsi="宋体"/>
        </w:rPr>
      </w:pPr>
      <w:r w:rsidRPr="00BB28EB">
        <w:rPr>
          <w:rFonts w:ascii="宋体" w:eastAsia="宋体" w:hAnsi="宋体" w:hint="eastAsia"/>
        </w:rPr>
        <w:t xml:space="preserve">          17、比赛的连续性</w:t>
      </w:r>
    </w:p>
    <w:p w:rsidR="00BB28EB" w:rsidRPr="00BB28EB" w:rsidRDefault="00BB28EB" w:rsidP="00BB28EB">
      <w:pPr>
        <w:snapToGrid w:val="0"/>
        <w:ind w:left="960"/>
        <w:rPr>
          <w:rFonts w:ascii="宋体" w:eastAsia="宋体" w:hAnsi="宋体"/>
        </w:rPr>
      </w:pPr>
      <w:r w:rsidRPr="00BB28EB">
        <w:rPr>
          <w:rFonts w:ascii="宋体" w:eastAsia="宋体" w:hAnsi="宋体" w:hint="eastAsia"/>
        </w:rPr>
        <w:t xml:space="preserve">          18、行为不端及其处罚</w:t>
      </w:r>
    </w:p>
    <w:p w:rsidR="00BB28EB" w:rsidRPr="00BB28EB" w:rsidRDefault="00BB28EB" w:rsidP="00BB28EB">
      <w:pPr>
        <w:snapToGrid w:val="0"/>
        <w:ind w:left="960"/>
        <w:rPr>
          <w:rFonts w:ascii="宋体" w:eastAsia="宋体" w:hAnsi="宋体"/>
        </w:rPr>
      </w:pPr>
      <w:r w:rsidRPr="00BB28EB">
        <w:rPr>
          <w:rFonts w:ascii="宋体" w:eastAsia="宋体" w:hAnsi="宋体" w:hint="eastAsia"/>
        </w:rPr>
        <w:t xml:space="preserve">          19、裁判人员的工作与受理申诉</w:t>
      </w:r>
    </w:p>
    <w:p w:rsidR="00BB28EB" w:rsidRPr="00BB28EB" w:rsidRDefault="00BB28EB" w:rsidP="00BB28EB">
      <w:pPr>
        <w:snapToGrid w:val="0"/>
        <w:rPr>
          <w:rFonts w:ascii="宋体" w:eastAsia="宋体" w:hAnsi="宋体"/>
        </w:rPr>
      </w:pPr>
      <w:r w:rsidRPr="00BB28EB">
        <w:rPr>
          <w:rFonts w:ascii="宋体" w:eastAsia="宋体" w:hAnsi="宋体" w:hint="eastAsia"/>
        </w:rPr>
        <w:t>第二节   裁判工作人员的工作职责与裁判方法</w:t>
      </w:r>
    </w:p>
    <w:p w:rsidR="00BB28EB" w:rsidRPr="00BB28EB" w:rsidRDefault="00BB28EB" w:rsidP="00BB28EB">
      <w:pPr>
        <w:snapToGrid w:val="0"/>
        <w:ind w:leftChars="473" w:left="2358" w:hangingChars="650" w:hanging="1365"/>
        <w:rPr>
          <w:rFonts w:ascii="宋体" w:eastAsia="宋体" w:hAnsi="宋体"/>
        </w:rPr>
      </w:pPr>
      <w:r w:rsidRPr="00BB28EB">
        <w:rPr>
          <w:rFonts w:ascii="宋体" w:eastAsia="宋体" w:hAnsi="宋体" w:hint="eastAsia"/>
        </w:rPr>
        <w:t>教学要点：1、发球违例的判罚（过腰、过手、踩线、脚离地、假动作、延误发球等）</w:t>
      </w:r>
    </w:p>
    <w:p w:rsidR="00BB28EB" w:rsidRPr="00BB28EB" w:rsidRDefault="00BB28EB" w:rsidP="00BB28EB">
      <w:pPr>
        <w:ind w:firstLineChars="499" w:firstLine="1048"/>
        <w:rPr>
          <w:rFonts w:ascii="宋体" w:eastAsia="宋体" w:hAnsi="宋体"/>
        </w:rPr>
      </w:pPr>
      <w:r w:rsidRPr="00BB28EB">
        <w:rPr>
          <w:rFonts w:ascii="宋体" w:eastAsia="宋体" w:hAnsi="宋体" w:hint="eastAsia"/>
        </w:rPr>
        <w:t xml:space="preserve">         2、裁判长的职责</w:t>
      </w:r>
    </w:p>
    <w:p w:rsidR="00BB28EB" w:rsidRPr="00BB28EB" w:rsidRDefault="00BB28EB" w:rsidP="00BB28EB">
      <w:pPr>
        <w:ind w:leftChars="576" w:left="2365" w:hangingChars="550" w:hanging="1155"/>
        <w:rPr>
          <w:rFonts w:ascii="宋体" w:eastAsia="宋体" w:hAnsi="宋体"/>
        </w:rPr>
      </w:pPr>
      <w:r w:rsidRPr="00BB28EB">
        <w:rPr>
          <w:rFonts w:ascii="宋体" w:eastAsia="宋体" w:hAnsi="宋体" w:hint="eastAsia"/>
        </w:rPr>
        <w:t xml:space="preserve">        3、裁判员的职责（宣报比赛开始、比赛中的宣报、进场前的工作、比赛开始前的工作、比赛中的工作、比赛结束后的工作、记分方法、发球期的工作、死球期的工作、裁判员的手势）</w:t>
      </w:r>
    </w:p>
    <w:p w:rsidR="00BB28EB" w:rsidRPr="00BB28EB" w:rsidRDefault="00BB28EB" w:rsidP="00BB28EB">
      <w:pPr>
        <w:ind w:leftChars="524" w:left="2360" w:hangingChars="600" w:hanging="1260"/>
        <w:rPr>
          <w:rFonts w:ascii="宋体" w:eastAsia="宋体" w:hAnsi="宋体"/>
        </w:rPr>
      </w:pPr>
      <w:r w:rsidRPr="00BB28EB">
        <w:rPr>
          <w:rFonts w:ascii="宋体" w:eastAsia="宋体" w:hAnsi="宋体" w:hint="eastAsia"/>
        </w:rPr>
        <w:t xml:space="preserve">         4、发球裁判员的职责（发球裁判员的视角、宣报时间、手势、严格控制发球违例、执行换球）</w:t>
      </w:r>
    </w:p>
    <w:p w:rsidR="00BB28EB" w:rsidRDefault="00BB28EB" w:rsidP="00BB28EB">
      <w:pPr>
        <w:ind w:firstLineChars="499" w:firstLine="1048"/>
        <w:rPr>
          <w:rFonts w:ascii="宋体" w:eastAsia="宋体" w:hAnsi="宋体"/>
        </w:rPr>
      </w:pPr>
      <w:r w:rsidRPr="00BB28EB">
        <w:rPr>
          <w:rFonts w:ascii="宋体" w:eastAsia="宋体" w:hAnsi="宋体" w:hint="eastAsia"/>
        </w:rPr>
        <w:t xml:space="preserve">         5、司线员的职责（报告是否出界、手势）</w:t>
      </w:r>
    </w:p>
    <w:p w:rsidR="00BB28EB" w:rsidRDefault="00BB28EB" w:rsidP="00BB28EB">
      <w:pPr>
        <w:ind w:firstLineChars="499" w:firstLine="1048"/>
        <w:rPr>
          <w:rFonts w:ascii="宋体" w:eastAsia="宋体" w:hAnsi="宋体"/>
        </w:rPr>
      </w:pPr>
    </w:p>
    <w:p w:rsidR="00BB28EB" w:rsidRDefault="00BB28EB" w:rsidP="00BB28EB">
      <w:pPr>
        <w:ind w:firstLineChars="499" w:firstLine="1048"/>
        <w:rPr>
          <w:rFonts w:ascii="宋体" w:eastAsia="宋体" w:hAnsi="宋体"/>
        </w:rPr>
      </w:pPr>
    </w:p>
    <w:p w:rsidR="00BB28EB" w:rsidRDefault="00BB28EB" w:rsidP="00BB28EB">
      <w:pPr>
        <w:ind w:firstLineChars="499" w:firstLine="1048"/>
        <w:rPr>
          <w:rFonts w:ascii="宋体" w:eastAsia="宋体" w:hAnsi="宋体"/>
        </w:rPr>
      </w:pPr>
    </w:p>
    <w:p w:rsidR="00BB28EB" w:rsidRDefault="00BB28EB" w:rsidP="00BB28EB">
      <w:pPr>
        <w:ind w:firstLineChars="499" w:firstLine="1048"/>
        <w:rPr>
          <w:rFonts w:ascii="宋体" w:eastAsia="宋体" w:hAnsi="宋体"/>
        </w:rPr>
      </w:pPr>
    </w:p>
    <w:p w:rsidR="00BB28EB" w:rsidRPr="00BB28EB" w:rsidRDefault="00BB28EB" w:rsidP="00BB28EB">
      <w:pPr>
        <w:ind w:firstLineChars="499" w:firstLine="1202"/>
        <w:rPr>
          <w:rFonts w:ascii="宋体" w:eastAsia="宋体" w:hAnsi="宋体" w:cs="宋体"/>
          <w:b/>
          <w:sz w:val="24"/>
          <w:szCs w:val="24"/>
          <w:lang w:val="zh-CN"/>
        </w:rPr>
      </w:pPr>
    </w:p>
    <w:p w:rsidR="001B007B" w:rsidRPr="00BB28EB" w:rsidRDefault="001B007B" w:rsidP="001B007B">
      <w:pPr>
        <w:snapToGrid w:val="0"/>
        <w:ind w:left="1260" w:hangingChars="600" w:hanging="1260"/>
        <w:rPr>
          <w:rFonts w:ascii="宋体" w:eastAsia="宋体" w:hAnsi="宋体"/>
        </w:rPr>
      </w:pPr>
    </w:p>
    <w:p w:rsidR="00313A87" w:rsidRDefault="00313A87" w:rsidP="00064940">
      <w:pPr>
        <w:widowControl/>
        <w:spacing w:beforeLines="50" w:afterLines="50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lastRenderedPageBreak/>
        <w:t>四、学时分配</w:t>
      </w:r>
      <w:r w:rsidRPr="007C62ED">
        <w:rPr>
          <w:rFonts w:ascii="宋体" w:eastAsia="宋体" w:hAnsi="宋体" w:hint="eastAsia"/>
          <w:szCs w:val="21"/>
        </w:rPr>
        <w:t>（四号黑体）</w:t>
      </w:r>
    </w:p>
    <w:p w:rsidR="00313A87" w:rsidRPr="00CA53B2" w:rsidRDefault="00DD7B5F" w:rsidP="00064940">
      <w:pPr>
        <w:widowControl/>
        <w:spacing w:beforeLines="50" w:afterLines="50"/>
        <w:jc w:val="center"/>
        <w:rPr>
          <w:rFonts w:ascii="黑体" w:eastAsia="黑体" w:hAnsi="黑体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</w:t>
      </w:r>
      <w:r w:rsidR="00CA53B2" w:rsidRPr="00D504B7">
        <w:rPr>
          <w:rFonts w:ascii="宋体" w:eastAsia="宋体" w:hAnsi="宋体" w:hint="eastAsia"/>
          <w:b/>
          <w:szCs w:val="21"/>
        </w:rPr>
        <w:t>各章节的具体内容和学时分配表</w:t>
      </w:r>
      <w:r w:rsidR="00D504B7">
        <w:rPr>
          <w:rFonts w:ascii="宋体" w:eastAsia="宋体" w:hAnsi="宋体" w:hint="eastAsia"/>
          <w:szCs w:val="21"/>
        </w:rPr>
        <w:t>（五</w:t>
      </w:r>
      <w:r w:rsidR="00CA53B2" w:rsidRPr="00CA53B2">
        <w:rPr>
          <w:rFonts w:ascii="宋体" w:eastAsia="宋体" w:hAnsi="宋体" w:hint="eastAsia"/>
          <w:szCs w:val="21"/>
        </w:rPr>
        <w:t>号</w:t>
      </w:r>
      <w:r w:rsidR="00D504B7">
        <w:rPr>
          <w:rFonts w:ascii="宋体" w:eastAsia="宋体" w:hAnsi="宋体" w:hint="eastAsia"/>
          <w:szCs w:val="21"/>
        </w:rPr>
        <w:t>宋</w:t>
      </w:r>
      <w:r w:rsidR="00CA53B2" w:rsidRPr="00CA53B2">
        <w:rPr>
          <w:rFonts w:ascii="宋体" w:eastAsia="宋体" w:hAnsi="宋体" w:hint="eastAsia"/>
          <w:szCs w:val="21"/>
        </w:rPr>
        <w:t>体）</w:t>
      </w:r>
    </w:p>
    <w:tbl>
      <w:tblPr>
        <w:tblStyle w:val="a6"/>
        <w:tblW w:w="0" w:type="auto"/>
        <w:jc w:val="center"/>
        <w:tblLook w:val="04A0"/>
      </w:tblPr>
      <w:tblGrid>
        <w:gridCol w:w="2765"/>
        <w:gridCol w:w="2765"/>
        <w:gridCol w:w="2766"/>
      </w:tblGrid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:rsidR="00CA53B2" w:rsidRPr="0034254B" w:rsidRDefault="00CA53B2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:rsidR="00CA53B2" w:rsidRPr="0034254B" w:rsidRDefault="00CA53B2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:rsidR="00CA53B2" w:rsidRPr="0034254B" w:rsidRDefault="007523EC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C46687">
              <w:rPr>
                <w:rFonts w:ascii="Times New Roman" w:eastAsia="黑体" w:hAnsi="Times New Roman" w:hint="eastAsia"/>
                <w:b/>
              </w:rPr>
              <w:t>羽毛球运动概述</w:t>
            </w:r>
          </w:p>
        </w:tc>
        <w:tc>
          <w:tcPr>
            <w:tcW w:w="2766" w:type="dxa"/>
            <w:vAlign w:val="center"/>
          </w:tcPr>
          <w:p w:rsidR="00CA53B2" w:rsidRPr="0034254B" w:rsidRDefault="007523EC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:rsidR="00CA53B2" w:rsidRPr="0034254B" w:rsidRDefault="007523EC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C46687">
              <w:rPr>
                <w:rFonts w:ascii="黑体" w:eastAsia="黑体" w:hAnsi="Times New Roman" w:hint="eastAsia"/>
                <w:b/>
              </w:rPr>
              <w:t>羽毛球基本技术</w:t>
            </w:r>
          </w:p>
        </w:tc>
        <w:tc>
          <w:tcPr>
            <w:tcW w:w="2766" w:type="dxa"/>
            <w:vAlign w:val="center"/>
          </w:tcPr>
          <w:p w:rsidR="00CA53B2" w:rsidRPr="0034254B" w:rsidRDefault="007523EC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20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:rsidR="00CA53B2" w:rsidRPr="0034254B" w:rsidRDefault="007523EC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C46687">
              <w:rPr>
                <w:rFonts w:ascii="黑体" w:eastAsia="黑体" w:hAnsi="Times New Roman" w:hint="eastAsia"/>
                <w:b/>
              </w:rPr>
              <w:t>羽毛球基本战术</w:t>
            </w:r>
          </w:p>
        </w:tc>
        <w:tc>
          <w:tcPr>
            <w:tcW w:w="2766" w:type="dxa"/>
            <w:vAlign w:val="center"/>
          </w:tcPr>
          <w:p w:rsidR="00CA53B2" w:rsidRPr="0034254B" w:rsidRDefault="007523EC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2765" w:type="dxa"/>
            <w:vAlign w:val="center"/>
          </w:tcPr>
          <w:p w:rsidR="00CA53B2" w:rsidRPr="0034254B" w:rsidRDefault="007523EC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C46687">
              <w:rPr>
                <w:rFonts w:ascii="黑体" w:eastAsia="黑体" w:hAnsi="Times New Roman" w:hint="eastAsia"/>
                <w:b/>
              </w:rPr>
              <w:t>羽毛球规则裁判法分析</w:t>
            </w:r>
          </w:p>
        </w:tc>
        <w:tc>
          <w:tcPr>
            <w:tcW w:w="2766" w:type="dxa"/>
            <w:vAlign w:val="center"/>
          </w:tcPr>
          <w:p w:rsidR="00CA53B2" w:rsidRPr="0034254B" w:rsidRDefault="007523EC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</w:tbl>
    <w:p w:rsidR="00CA53B2" w:rsidRDefault="0034254B" w:rsidP="00064940">
      <w:pPr>
        <w:widowControl/>
        <w:spacing w:beforeLines="50" w:afterLines="50"/>
        <w:ind w:firstLineChars="200" w:firstLine="562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  <w:r w:rsidRPr="0034254B">
        <w:rPr>
          <w:rFonts w:ascii="宋体" w:eastAsia="宋体" w:hAnsi="宋体" w:hint="eastAsia"/>
        </w:rPr>
        <w:t>（四号黑体）</w:t>
      </w:r>
    </w:p>
    <w:p w:rsidR="0034254B" w:rsidRPr="00D504B7" w:rsidRDefault="00DD7B5F" w:rsidP="00064940">
      <w:pPr>
        <w:widowControl/>
        <w:spacing w:beforeLines="50" w:afterLines="50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表3：</w:t>
      </w:r>
      <w:r w:rsidR="007E39E3" w:rsidRPr="00D504B7">
        <w:rPr>
          <w:rFonts w:ascii="宋体" w:eastAsia="宋体" w:hAnsi="宋体" w:hint="eastAsia"/>
          <w:b/>
          <w:szCs w:val="21"/>
        </w:rPr>
        <w:t>教学进度表</w:t>
      </w:r>
      <w:r w:rsidR="00D504B7" w:rsidRPr="00D504B7">
        <w:rPr>
          <w:rFonts w:ascii="宋体" w:eastAsia="宋体" w:hAnsi="宋体" w:hint="eastAsia"/>
          <w:szCs w:val="21"/>
        </w:rPr>
        <w:t>（五</w:t>
      </w:r>
      <w:r w:rsidR="008128AD" w:rsidRPr="00D504B7">
        <w:rPr>
          <w:rFonts w:ascii="宋体" w:eastAsia="宋体" w:hAnsi="宋体" w:hint="eastAsia"/>
          <w:szCs w:val="21"/>
        </w:rPr>
        <w:t>号</w:t>
      </w:r>
      <w:r w:rsidR="00D504B7" w:rsidRPr="00D504B7">
        <w:rPr>
          <w:rFonts w:ascii="宋体" w:eastAsia="宋体" w:hAnsi="宋体" w:hint="eastAsia"/>
          <w:szCs w:val="21"/>
        </w:rPr>
        <w:t>宋</w:t>
      </w:r>
      <w:r w:rsidR="008128AD" w:rsidRPr="00D504B7">
        <w:rPr>
          <w:rFonts w:ascii="宋体" w:eastAsia="宋体" w:hAnsi="宋体" w:hint="eastAsia"/>
          <w:szCs w:val="21"/>
        </w:rPr>
        <w:t>体）</w:t>
      </w:r>
    </w:p>
    <w:tbl>
      <w:tblPr>
        <w:tblStyle w:val="a6"/>
        <w:tblW w:w="0" w:type="auto"/>
        <w:jc w:val="center"/>
        <w:tblLook w:val="04A0"/>
      </w:tblPr>
      <w:tblGrid>
        <w:gridCol w:w="1642"/>
        <w:gridCol w:w="929"/>
        <w:gridCol w:w="1145"/>
        <w:gridCol w:w="1145"/>
        <w:gridCol w:w="1145"/>
        <w:gridCol w:w="1386"/>
        <w:gridCol w:w="904"/>
      </w:tblGrid>
      <w:tr w:rsidR="00D715F7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D715F7" w:rsidRPr="00BA23F0" w:rsidRDefault="00D715F7" w:rsidP="00064940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929" w:type="dxa"/>
            <w:vAlign w:val="center"/>
          </w:tcPr>
          <w:p w:rsidR="00D715F7" w:rsidRPr="00BA23F0" w:rsidRDefault="00D715F7" w:rsidP="00064940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145" w:type="dxa"/>
            <w:vAlign w:val="center"/>
          </w:tcPr>
          <w:p w:rsidR="00D715F7" w:rsidRPr="00BA23F0" w:rsidRDefault="00D715F7" w:rsidP="00064940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1145" w:type="dxa"/>
            <w:vAlign w:val="center"/>
          </w:tcPr>
          <w:p w:rsidR="00D715F7" w:rsidRPr="00BA23F0" w:rsidRDefault="00D715F7" w:rsidP="00064940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1145" w:type="dxa"/>
            <w:vAlign w:val="center"/>
          </w:tcPr>
          <w:p w:rsidR="00D715F7" w:rsidRPr="00BA23F0" w:rsidRDefault="00D715F7" w:rsidP="00064940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386" w:type="dxa"/>
            <w:vAlign w:val="center"/>
          </w:tcPr>
          <w:p w:rsidR="00D715F7" w:rsidRPr="00BA23F0" w:rsidRDefault="00D715F7" w:rsidP="00064940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904" w:type="dxa"/>
            <w:vAlign w:val="center"/>
          </w:tcPr>
          <w:p w:rsidR="00D715F7" w:rsidRPr="00BA23F0" w:rsidRDefault="00D715F7" w:rsidP="00064940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D715F7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D715F7" w:rsidRPr="00D715F7" w:rsidRDefault="00BA23F0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929" w:type="dxa"/>
            <w:vAlign w:val="center"/>
          </w:tcPr>
          <w:p w:rsidR="00D715F7" w:rsidRPr="00D715F7" w:rsidRDefault="00D715F7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D715F7" w:rsidRPr="00D715F7" w:rsidRDefault="007523EC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理论</w:t>
            </w:r>
          </w:p>
        </w:tc>
        <w:tc>
          <w:tcPr>
            <w:tcW w:w="1145" w:type="dxa"/>
            <w:vAlign w:val="center"/>
          </w:tcPr>
          <w:p w:rsidR="00D715F7" w:rsidRPr="00D715F7" w:rsidRDefault="007523EC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理论知识学习</w:t>
            </w:r>
          </w:p>
        </w:tc>
        <w:tc>
          <w:tcPr>
            <w:tcW w:w="1145" w:type="dxa"/>
            <w:vAlign w:val="center"/>
          </w:tcPr>
          <w:p w:rsidR="00D715F7" w:rsidRPr="00D715F7" w:rsidRDefault="007523EC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:rsidR="00D715F7" w:rsidRPr="00D715F7" w:rsidRDefault="00D715F7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04" w:type="dxa"/>
            <w:vAlign w:val="center"/>
          </w:tcPr>
          <w:p w:rsidR="00D715F7" w:rsidRPr="00D715F7" w:rsidRDefault="00D715F7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715F7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D715F7" w:rsidRPr="00D715F7" w:rsidRDefault="00BA23F0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-</w:t>
            </w:r>
            <w:r w:rsidR="007523EC">
              <w:rPr>
                <w:rFonts w:ascii="宋体" w:eastAsia="宋体" w:hAnsi="宋体" w:hint="eastAsia"/>
                <w:szCs w:val="21"/>
              </w:rPr>
              <w:t>11</w:t>
            </w:r>
          </w:p>
        </w:tc>
        <w:tc>
          <w:tcPr>
            <w:tcW w:w="929" w:type="dxa"/>
            <w:vAlign w:val="center"/>
          </w:tcPr>
          <w:p w:rsidR="00D715F7" w:rsidRPr="00D715F7" w:rsidRDefault="00D715F7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D715F7" w:rsidRPr="00D715F7" w:rsidRDefault="007523EC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技术</w:t>
            </w:r>
          </w:p>
        </w:tc>
        <w:tc>
          <w:tcPr>
            <w:tcW w:w="1145" w:type="dxa"/>
            <w:vAlign w:val="center"/>
          </w:tcPr>
          <w:p w:rsidR="00D715F7" w:rsidRPr="00D715F7" w:rsidRDefault="007523EC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基本技术学习</w:t>
            </w:r>
          </w:p>
        </w:tc>
        <w:tc>
          <w:tcPr>
            <w:tcW w:w="1145" w:type="dxa"/>
            <w:vAlign w:val="center"/>
          </w:tcPr>
          <w:p w:rsidR="00D715F7" w:rsidRPr="00D715F7" w:rsidRDefault="007523EC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20</w:t>
            </w:r>
          </w:p>
        </w:tc>
        <w:tc>
          <w:tcPr>
            <w:tcW w:w="1386" w:type="dxa"/>
            <w:vAlign w:val="center"/>
          </w:tcPr>
          <w:p w:rsidR="00D715F7" w:rsidRPr="00D715F7" w:rsidRDefault="00D715F7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04" w:type="dxa"/>
            <w:vAlign w:val="center"/>
          </w:tcPr>
          <w:p w:rsidR="00D715F7" w:rsidRPr="00D715F7" w:rsidRDefault="00D715F7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7523EC" w:rsidRPr="00D715F7" w:rsidTr="00DD7B5F">
        <w:trPr>
          <w:trHeight w:val="340"/>
          <w:jc w:val="center"/>
        </w:trPr>
        <w:tc>
          <w:tcPr>
            <w:tcW w:w="1642" w:type="dxa"/>
            <w:vMerge w:val="restart"/>
            <w:vAlign w:val="center"/>
          </w:tcPr>
          <w:p w:rsidR="007523EC" w:rsidRPr="00D715F7" w:rsidRDefault="007523EC" w:rsidP="00064940">
            <w:pPr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12-13</w:t>
            </w:r>
          </w:p>
        </w:tc>
        <w:tc>
          <w:tcPr>
            <w:tcW w:w="929" w:type="dxa"/>
            <w:vAlign w:val="center"/>
          </w:tcPr>
          <w:p w:rsidR="007523EC" w:rsidRPr="00D715F7" w:rsidRDefault="007523EC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7523EC" w:rsidRPr="00D715F7" w:rsidRDefault="007523EC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战术</w:t>
            </w:r>
          </w:p>
        </w:tc>
        <w:tc>
          <w:tcPr>
            <w:tcW w:w="1145" w:type="dxa"/>
            <w:vAlign w:val="center"/>
          </w:tcPr>
          <w:p w:rsidR="007523EC" w:rsidRPr="00D715F7" w:rsidRDefault="007523EC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基本战术学习</w:t>
            </w:r>
          </w:p>
        </w:tc>
        <w:tc>
          <w:tcPr>
            <w:tcW w:w="1145" w:type="dxa"/>
            <w:vMerge w:val="restart"/>
            <w:vAlign w:val="center"/>
          </w:tcPr>
          <w:p w:rsidR="007523EC" w:rsidRPr="00D715F7" w:rsidRDefault="007523EC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386" w:type="dxa"/>
            <w:vAlign w:val="center"/>
          </w:tcPr>
          <w:p w:rsidR="007523EC" w:rsidRPr="00D715F7" w:rsidRDefault="007523EC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04" w:type="dxa"/>
            <w:vAlign w:val="center"/>
          </w:tcPr>
          <w:p w:rsidR="007523EC" w:rsidRPr="00D715F7" w:rsidRDefault="007523EC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7523EC" w:rsidRPr="00D715F7" w:rsidTr="00DD7B5F">
        <w:trPr>
          <w:trHeight w:val="340"/>
          <w:jc w:val="center"/>
        </w:trPr>
        <w:tc>
          <w:tcPr>
            <w:tcW w:w="1642" w:type="dxa"/>
            <w:vMerge/>
            <w:vAlign w:val="center"/>
          </w:tcPr>
          <w:p w:rsidR="007523EC" w:rsidRPr="00D715F7" w:rsidRDefault="007523EC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29" w:type="dxa"/>
            <w:vAlign w:val="center"/>
          </w:tcPr>
          <w:p w:rsidR="007523EC" w:rsidRPr="00D715F7" w:rsidRDefault="007523EC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7523EC" w:rsidRPr="00D715F7" w:rsidRDefault="007523EC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裁判</w:t>
            </w:r>
          </w:p>
        </w:tc>
        <w:tc>
          <w:tcPr>
            <w:tcW w:w="1145" w:type="dxa"/>
            <w:vAlign w:val="center"/>
          </w:tcPr>
          <w:p w:rsidR="007523EC" w:rsidRPr="00D715F7" w:rsidRDefault="007523EC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裁判理论实践</w:t>
            </w:r>
          </w:p>
        </w:tc>
        <w:tc>
          <w:tcPr>
            <w:tcW w:w="1145" w:type="dxa"/>
            <w:vMerge/>
            <w:vAlign w:val="center"/>
          </w:tcPr>
          <w:p w:rsidR="007523EC" w:rsidRPr="00D715F7" w:rsidRDefault="007523EC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7523EC" w:rsidRPr="00D715F7" w:rsidRDefault="007523EC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04" w:type="dxa"/>
            <w:vAlign w:val="center"/>
          </w:tcPr>
          <w:p w:rsidR="007523EC" w:rsidRPr="00D715F7" w:rsidRDefault="007523EC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715F7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D715F7" w:rsidRPr="00D715F7" w:rsidRDefault="007523EC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14</w:t>
            </w:r>
          </w:p>
        </w:tc>
        <w:tc>
          <w:tcPr>
            <w:tcW w:w="929" w:type="dxa"/>
            <w:vAlign w:val="center"/>
          </w:tcPr>
          <w:p w:rsidR="00D715F7" w:rsidRPr="00D715F7" w:rsidRDefault="00D715F7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D715F7" w:rsidRPr="00D715F7" w:rsidRDefault="007523EC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</w:t>
            </w:r>
          </w:p>
        </w:tc>
        <w:tc>
          <w:tcPr>
            <w:tcW w:w="1145" w:type="dxa"/>
            <w:vAlign w:val="center"/>
          </w:tcPr>
          <w:p w:rsidR="00D715F7" w:rsidRPr="00D715F7" w:rsidRDefault="00D715F7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D715F7" w:rsidRPr="00D715F7" w:rsidRDefault="007523EC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:rsidR="00D715F7" w:rsidRPr="00D715F7" w:rsidRDefault="00D715F7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04" w:type="dxa"/>
            <w:vAlign w:val="center"/>
          </w:tcPr>
          <w:p w:rsidR="00D715F7" w:rsidRPr="00D715F7" w:rsidRDefault="00D715F7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715F7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D715F7" w:rsidRPr="00D715F7" w:rsidRDefault="007523EC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15-16</w:t>
            </w:r>
          </w:p>
        </w:tc>
        <w:tc>
          <w:tcPr>
            <w:tcW w:w="929" w:type="dxa"/>
            <w:vAlign w:val="center"/>
          </w:tcPr>
          <w:p w:rsidR="00D715F7" w:rsidRPr="00D715F7" w:rsidRDefault="00D715F7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D715F7" w:rsidRPr="00D715F7" w:rsidRDefault="007523EC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考核</w:t>
            </w:r>
          </w:p>
        </w:tc>
        <w:tc>
          <w:tcPr>
            <w:tcW w:w="1145" w:type="dxa"/>
            <w:vAlign w:val="center"/>
          </w:tcPr>
          <w:p w:rsidR="00D715F7" w:rsidRPr="00D715F7" w:rsidRDefault="00D715F7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D715F7" w:rsidRPr="00D715F7" w:rsidRDefault="007523EC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:rsidR="00D715F7" w:rsidRPr="00D715F7" w:rsidRDefault="00D715F7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04" w:type="dxa"/>
            <w:vAlign w:val="center"/>
          </w:tcPr>
          <w:p w:rsidR="00D715F7" w:rsidRPr="00D715F7" w:rsidRDefault="00D715F7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7523EC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7523EC" w:rsidRDefault="007523EC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17</w:t>
            </w:r>
          </w:p>
        </w:tc>
        <w:tc>
          <w:tcPr>
            <w:tcW w:w="929" w:type="dxa"/>
            <w:vAlign w:val="center"/>
          </w:tcPr>
          <w:p w:rsidR="007523EC" w:rsidRPr="00D715F7" w:rsidRDefault="007523EC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7523EC" w:rsidRPr="00D715F7" w:rsidRDefault="007523EC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机动</w:t>
            </w:r>
          </w:p>
        </w:tc>
        <w:tc>
          <w:tcPr>
            <w:tcW w:w="1145" w:type="dxa"/>
            <w:vAlign w:val="center"/>
          </w:tcPr>
          <w:p w:rsidR="007523EC" w:rsidRPr="00D715F7" w:rsidRDefault="007523EC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7523EC" w:rsidRPr="00D715F7" w:rsidRDefault="007523EC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:rsidR="007523EC" w:rsidRPr="00D715F7" w:rsidRDefault="007523EC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04" w:type="dxa"/>
            <w:vAlign w:val="center"/>
          </w:tcPr>
          <w:p w:rsidR="007523EC" w:rsidRPr="00D715F7" w:rsidRDefault="007523EC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BA23F0" w:rsidRDefault="00BA23F0" w:rsidP="00064940">
      <w:pPr>
        <w:widowControl/>
        <w:spacing w:beforeLines="50" w:afterLines="50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  <w:r w:rsidRPr="0034254B">
        <w:rPr>
          <w:rFonts w:ascii="宋体" w:eastAsia="宋体" w:hAnsi="宋体" w:hint="eastAsia"/>
        </w:rPr>
        <w:t>（四号黑体）</w:t>
      </w:r>
    </w:p>
    <w:p w:rsidR="000F4EE4" w:rsidRDefault="000F4EE4" w:rsidP="00064940">
      <w:pPr>
        <w:spacing w:beforeLines="50" w:afterLines="5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1.施志社王家宏编著《</w:t>
      </w:r>
      <w:r w:rsidRPr="00C94BF7">
        <w:rPr>
          <w:rFonts w:ascii="宋体" w:eastAsia="宋体" w:hAnsi="宋体" w:hint="eastAsia"/>
        </w:rPr>
        <w:t>怎样打羽毛球</w:t>
      </w:r>
      <w:r>
        <w:rPr>
          <w:rFonts w:ascii="宋体" w:eastAsia="宋体" w:hAnsi="宋体" w:hint="eastAsia"/>
        </w:rPr>
        <w:t>》</w:t>
      </w:r>
      <w:r w:rsidRPr="00C94BF7">
        <w:rPr>
          <w:rFonts w:ascii="宋体" w:eastAsia="宋体" w:hAnsi="宋体" w:hint="eastAsia"/>
        </w:rPr>
        <w:t>苏州大学出版社，2006年</w:t>
      </w:r>
    </w:p>
    <w:p w:rsidR="000F4EE4" w:rsidRPr="00E814E7" w:rsidRDefault="000F4EE4" w:rsidP="00064940">
      <w:pPr>
        <w:spacing w:beforeLines="50" w:afterLines="5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lastRenderedPageBreak/>
        <w:t>2.</w:t>
      </w:r>
      <w:r w:rsidRPr="00E814E7">
        <w:rPr>
          <w:rFonts w:ascii="宋体" w:eastAsia="宋体" w:hAnsi="宋体" w:hint="eastAsia"/>
        </w:rPr>
        <w:t>肖杰《羽毛球运动理论与实践》人民体育出版社，2017年</w:t>
      </w:r>
    </w:p>
    <w:p w:rsidR="000F4EE4" w:rsidRPr="00E814E7" w:rsidRDefault="000F4EE4" w:rsidP="00064940">
      <w:pPr>
        <w:spacing w:beforeLines="50" w:afterLines="5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3.</w:t>
      </w:r>
      <w:r w:rsidRPr="00E814E7">
        <w:rPr>
          <w:rFonts w:ascii="宋体" w:eastAsia="宋体" w:hAnsi="宋体" w:hint="eastAsia"/>
        </w:rPr>
        <w:t>国家体育总局职业技能鉴定知道中心《羽毛球.初级》高等教育出版社，2018年</w:t>
      </w:r>
    </w:p>
    <w:p w:rsidR="00E76E34" w:rsidRDefault="000F4EE4" w:rsidP="00064940">
      <w:pPr>
        <w:widowControl/>
        <w:spacing w:beforeLines="50" w:afterLines="5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4.</w:t>
      </w:r>
      <w:r w:rsidRPr="00E814E7">
        <w:rPr>
          <w:rFonts w:ascii="宋体" w:eastAsia="宋体" w:hAnsi="宋体" w:hint="eastAsia"/>
        </w:rPr>
        <w:t>《羽毛球竞赛规则》中国羽毛球协会审定（最近版本）</w:t>
      </w:r>
    </w:p>
    <w:p w:rsidR="00D417A1" w:rsidRPr="00E76E34" w:rsidRDefault="00022CBB" w:rsidP="00064940">
      <w:pPr>
        <w:widowControl/>
        <w:spacing w:beforeLines="50" w:afterLines="5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</w:t>
      </w:r>
    </w:p>
    <w:p w:rsidR="00E76E34" w:rsidRDefault="00E76E34" w:rsidP="00064940">
      <w:pPr>
        <w:widowControl/>
        <w:spacing w:beforeLines="50" w:afterLines="50"/>
        <w:ind w:firstLineChars="200" w:firstLine="562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  <w:r w:rsidRPr="0034254B">
        <w:rPr>
          <w:rFonts w:ascii="宋体" w:eastAsia="宋体" w:hAnsi="宋体" w:hint="eastAsia"/>
        </w:rPr>
        <w:t>（四号黑体）</w:t>
      </w:r>
    </w:p>
    <w:p w:rsidR="000F4EE4" w:rsidRDefault="000F4EE4" w:rsidP="00064940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hint="eastAsia"/>
        </w:rPr>
        <w:t>1．</w:t>
      </w:r>
      <w:r>
        <w:rPr>
          <w:rFonts w:ascii="宋体" w:eastAsia="宋体" w:hAnsi="宋体" w:cs="宋体" w:hint="eastAsia"/>
          <w:szCs w:val="21"/>
        </w:rPr>
        <w:t>讲授法：通过讲授本课程的基本概念与基本原理，帮助学生了解并掌握羽毛球运动概述、羽毛球技术、羽毛球战术、竞赛组织、教学教法等相关知识。</w:t>
      </w:r>
    </w:p>
    <w:p w:rsidR="000F4EE4" w:rsidRDefault="000F4EE4" w:rsidP="00064940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hint="eastAsia"/>
        </w:rPr>
        <w:t>2．</w:t>
      </w:r>
      <w:r>
        <w:rPr>
          <w:rFonts w:ascii="宋体" w:eastAsia="宋体" w:hAnsi="宋体" w:cs="宋体" w:hint="eastAsia"/>
          <w:szCs w:val="21"/>
        </w:rPr>
        <w:t>演示法：通过课堂，由教师展示技术动作、模拟羽毛球比赛及技战术在比赛中的运用，依据程序教学的方法步骤分解课堂教学步骤并进行设计、展示。</w:t>
      </w:r>
    </w:p>
    <w:p w:rsidR="000F4EE4" w:rsidRPr="001C1829" w:rsidRDefault="000F4EE4" w:rsidP="00064940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3.观摩法：组织学生现场观摩或视频观摩羽毛球技、战术和羽毛球比赛。</w:t>
      </w:r>
    </w:p>
    <w:p w:rsidR="00D417A1" w:rsidRPr="00F56396" w:rsidRDefault="00022CBB" w:rsidP="00064940">
      <w:pPr>
        <w:widowControl/>
        <w:spacing w:beforeLines="50" w:afterLines="50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 w:rsidR="00D417A1"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  <w:r w:rsidR="00F56396" w:rsidRPr="0034254B">
        <w:rPr>
          <w:rFonts w:ascii="宋体" w:eastAsia="宋体" w:hAnsi="宋体" w:hint="eastAsia"/>
        </w:rPr>
        <w:t>（四号黑体）</w:t>
      </w:r>
    </w:p>
    <w:p w:rsidR="00D417A1" w:rsidRPr="00DD7B5F" w:rsidRDefault="00DD7B5F" w:rsidP="00064940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  <w:r w:rsidRPr="00CA53B2">
        <w:rPr>
          <w:rFonts w:ascii="宋体" w:eastAsia="宋体" w:hAnsi="宋体" w:hint="eastAsia"/>
          <w:szCs w:val="21"/>
        </w:rPr>
        <w:t>（小四号黑体）</w:t>
      </w:r>
    </w:p>
    <w:p w:rsidR="00D417A1" w:rsidRPr="00D504B7" w:rsidRDefault="00022CBB" w:rsidP="00064940">
      <w:pPr>
        <w:widowControl/>
        <w:spacing w:beforeLines="50" w:afterLines="50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表4：课程考核与课程目标的对应关系表</w:t>
      </w:r>
      <w:r w:rsidR="00D504B7">
        <w:rPr>
          <w:rFonts w:ascii="宋体" w:eastAsia="宋体" w:hAnsi="宋体" w:hint="eastAsia"/>
          <w:szCs w:val="21"/>
        </w:rPr>
        <w:t>（五</w:t>
      </w:r>
      <w:r w:rsidRPr="00D504B7">
        <w:rPr>
          <w:rFonts w:ascii="宋体" w:eastAsia="宋体" w:hAnsi="宋体" w:hint="eastAsia"/>
          <w:szCs w:val="21"/>
        </w:rPr>
        <w:t>号</w:t>
      </w:r>
      <w:r w:rsidR="00D504B7">
        <w:rPr>
          <w:rFonts w:ascii="宋体" w:eastAsia="宋体" w:hAnsi="宋体" w:hint="eastAsia"/>
          <w:szCs w:val="21"/>
        </w:rPr>
        <w:t>宋</w:t>
      </w:r>
      <w:r w:rsidRPr="00D504B7">
        <w:rPr>
          <w:rFonts w:ascii="宋体" w:eastAsia="宋体" w:hAnsi="宋体" w:hint="eastAsia"/>
          <w:szCs w:val="21"/>
        </w:rPr>
        <w:t>体）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47"/>
        <w:gridCol w:w="2849"/>
        <w:gridCol w:w="2849"/>
      </w:tblGrid>
      <w:tr w:rsidR="00D417A1" w:rsidTr="009C1370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Default="00D417A1" w:rsidP="00064940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:rsidR="00D417A1" w:rsidRDefault="00D417A1" w:rsidP="00064940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:rsidR="00D417A1" w:rsidRDefault="00D417A1" w:rsidP="00064940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D417A1" w:rsidTr="009C1370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Pr="00285327" w:rsidRDefault="00285327" w:rsidP="00064940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:rsidR="00D417A1" w:rsidRDefault="000F4EE4" w:rsidP="00064940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</w:rPr>
              <w:t>平时成绩</w:t>
            </w:r>
          </w:p>
        </w:tc>
        <w:tc>
          <w:tcPr>
            <w:tcW w:w="2849" w:type="dxa"/>
            <w:vAlign w:val="center"/>
          </w:tcPr>
          <w:p w:rsidR="00D417A1" w:rsidRDefault="000F4EE4" w:rsidP="00064940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</w:rPr>
              <w:t>考勤、学习态度</w:t>
            </w:r>
          </w:p>
        </w:tc>
      </w:tr>
      <w:tr w:rsidR="00D417A1" w:rsidTr="009C1370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Pr="00285327" w:rsidRDefault="00285327" w:rsidP="00064940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:rsidR="00D417A1" w:rsidRDefault="009C1370" w:rsidP="00064940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</w:rPr>
              <w:t>正手发高远球</w:t>
            </w:r>
          </w:p>
        </w:tc>
        <w:tc>
          <w:tcPr>
            <w:tcW w:w="2849" w:type="dxa"/>
            <w:vAlign w:val="center"/>
          </w:tcPr>
          <w:p w:rsidR="00D417A1" w:rsidRDefault="009C1370" w:rsidP="00064940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</w:rPr>
              <w:t>达标+技评</w:t>
            </w:r>
          </w:p>
        </w:tc>
      </w:tr>
      <w:tr w:rsidR="00D417A1" w:rsidTr="009C1370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Pr="00285327" w:rsidRDefault="00285327" w:rsidP="00064940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课程目标3</w:t>
            </w:r>
          </w:p>
        </w:tc>
        <w:tc>
          <w:tcPr>
            <w:tcW w:w="2849" w:type="dxa"/>
            <w:vAlign w:val="center"/>
          </w:tcPr>
          <w:p w:rsidR="00D417A1" w:rsidRDefault="009C1370" w:rsidP="00064940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</w:rPr>
              <w:t>正手击高远球</w:t>
            </w:r>
          </w:p>
        </w:tc>
        <w:tc>
          <w:tcPr>
            <w:tcW w:w="2849" w:type="dxa"/>
            <w:vAlign w:val="center"/>
          </w:tcPr>
          <w:p w:rsidR="00D417A1" w:rsidRDefault="009C1370" w:rsidP="00064940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</w:rPr>
              <w:t>达标+技评</w:t>
            </w:r>
          </w:p>
        </w:tc>
      </w:tr>
    </w:tbl>
    <w:p w:rsidR="00DD7B5F" w:rsidRDefault="00DD7B5F" w:rsidP="00064940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  <w:r w:rsidRPr="00CA53B2">
        <w:rPr>
          <w:rFonts w:ascii="宋体" w:eastAsia="宋体" w:hAnsi="宋体" w:hint="eastAsia"/>
          <w:szCs w:val="21"/>
        </w:rPr>
        <w:t>（小四号黑体）</w:t>
      </w:r>
    </w:p>
    <w:p w:rsidR="00C54636" w:rsidRPr="00DD7B5F" w:rsidRDefault="00DD7B5F" w:rsidP="00064940">
      <w:pPr>
        <w:widowControl/>
        <w:spacing w:beforeLines="50" w:afterLines="50"/>
        <w:ind w:firstLineChars="200" w:firstLine="42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  <w:r>
        <w:rPr>
          <w:rFonts w:ascii="宋体" w:eastAsia="宋体" w:hAnsi="宋体" w:hint="eastAsia"/>
          <w:b/>
        </w:rPr>
        <w:t xml:space="preserve"> </w:t>
      </w:r>
      <w:r w:rsidRPr="00DD7B5F">
        <w:rPr>
          <w:rFonts w:ascii="宋体" w:eastAsia="宋体" w:hAnsi="宋体" w:hint="eastAsia"/>
        </w:rPr>
        <w:t>（五号宋体）</w:t>
      </w:r>
    </w:p>
    <w:p w:rsidR="00C54636" w:rsidRDefault="00C54636" w:rsidP="00064940">
      <w:pPr>
        <w:widowControl/>
        <w:spacing w:beforeLines="50" w:afterLines="5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平时成绩：</w:t>
      </w:r>
      <w:r w:rsidR="009C1370">
        <w:rPr>
          <w:rFonts w:ascii="宋体" w:eastAsia="宋体" w:hAnsi="宋体" w:hint="eastAsia"/>
        </w:rPr>
        <w:t>5</w:t>
      </w:r>
      <w:r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，期中考试：</w:t>
      </w:r>
      <w:r w:rsidR="009C1370">
        <w:rPr>
          <w:rFonts w:ascii="宋体" w:eastAsia="宋体" w:hAnsi="宋体" w:hint="eastAsia"/>
        </w:rPr>
        <w:t>0</w:t>
      </w:r>
      <w:r>
        <w:rPr>
          <w:rFonts w:ascii="宋体" w:eastAsia="宋体" w:hAnsi="宋体"/>
        </w:rPr>
        <w:t>%</w:t>
      </w:r>
      <w:r>
        <w:rPr>
          <w:rFonts w:ascii="宋体" w:eastAsia="宋体" w:hAnsi="宋体" w:hint="eastAsia"/>
        </w:rPr>
        <w:t>，期末考试</w:t>
      </w:r>
      <w:r w:rsidR="009C1370">
        <w:rPr>
          <w:rFonts w:ascii="宋体" w:eastAsia="宋体" w:hAnsi="宋体" w:hint="eastAsia"/>
        </w:rPr>
        <w:t>5</w:t>
      </w:r>
      <w:r>
        <w:rPr>
          <w:rFonts w:ascii="宋体" w:eastAsia="宋体" w:hAnsi="宋体"/>
        </w:rPr>
        <w:t>0%</w:t>
      </w:r>
    </w:p>
    <w:p w:rsidR="00B03909" w:rsidRDefault="00DD7B5F" w:rsidP="00064940">
      <w:pPr>
        <w:widowControl/>
        <w:spacing w:beforeLines="50" w:afterLines="50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课程目标的考核占比与达成度分析</w:t>
      </w:r>
      <w:r>
        <w:rPr>
          <w:rFonts w:ascii="宋体" w:eastAsia="宋体" w:hAnsi="宋体" w:hint="eastAsia"/>
          <w:b/>
        </w:rPr>
        <w:t xml:space="preserve"> </w:t>
      </w:r>
      <w:r w:rsidRPr="00DD7B5F">
        <w:rPr>
          <w:rFonts w:ascii="宋体" w:eastAsia="宋体" w:hAnsi="宋体" w:hint="eastAsia"/>
        </w:rPr>
        <w:t>（五号宋体）</w:t>
      </w:r>
    </w:p>
    <w:p w:rsidR="00D504B7" w:rsidRPr="00DD7B5F" w:rsidRDefault="00D504B7" w:rsidP="00064940">
      <w:pPr>
        <w:widowControl/>
        <w:spacing w:beforeLines="50" w:afterLines="50"/>
        <w:ind w:firstLineChars="200" w:firstLine="422"/>
        <w:jc w:val="center"/>
        <w:rPr>
          <w:rFonts w:ascii="宋体" w:eastAsia="宋体" w:hAnsi="宋体"/>
          <w:b/>
        </w:rPr>
      </w:pPr>
      <w:r w:rsidRPr="00D504B7">
        <w:rPr>
          <w:rFonts w:ascii="宋体" w:eastAsia="宋体" w:hAnsi="宋体" w:hint="eastAsia"/>
          <w:b/>
        </w:rPr>
        <w:t>表5：课程目标的考核占比与达成度分析表</w:t>
      </w:r>
      <w:r>
        <w:rPr>
          <w:rFonts w:ascii="宋体" w:eastAsia="宋体" w:hAnsi="宋体" w:hint="eastAsia"/>
        </w:rPr>
        <w:t>（五号宋体）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2"/>
        <w:gridCol w:w="858"/>
        <w:gridCol w:w="1134"/>
        <w:gridCol w:w="1134"/>
        <w:gridCol w:w="2627"/>
      </w:tblGrid>
      <w:tr w:rsidR="00285327" w:rsidRPr="002F4D99" w:rsidTr="00285327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285327" w:rsidRPr="00322986" w:rsidRDefault="00285327" w:rsidP="00064940">
            <w:pPr>
              <w:spacing w:beforeLines="50" w:afterLines="50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考核占比</w:t>
            </w:r>
          </w:p>
          <w:p w:rsidR="00285327" w:rsidRPr="00322986" w:rsidRDefault="00285327" w:rsidP="00064940">
            <w:pPr>
              <w:spacing w:beforeLines="50" w:afterLines="50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285327" w:rsidRPr="00322986" w:rsidRDefault="00285327" w:rsidP="00064940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5327" w:rsidRPr="00322986" w:rsidRDefault="00285327" w:rsidP="00064940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:rsidR="00285327" w:rsidRPr="00322986" w:rsidRDefault="00285327" w:rsidP="00064940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285327" w:rsidRPr="00322986" w:rsidRDefault="00285327" w:rsidP="00064940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322986" w:rsidRPr="002F4D99" w:rsidTr="00285327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322986" w:rsidRPr="00322986" w:rsidRDefault="00322986" w:rsidP="00064940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322986" w:rsidRPr="00322986" w:rsidRDefault="00322986" w:rsidP="00064940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2986" w:rsidRPr="00322986" w:rsidRDefault="00322986" w:rsidP="00064940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22986" w:rsidRPr="00322986" w:rsidRDefault="00322986" w:rsidP="00064940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:rsidR="00322986" w:rsidRPr="00322986" w:rsidRDefault="00322986" w:rsidP="00064940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（例：</w:t>
            </w:r>
            <w:r w:rsidR="00D14471"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 w:rsidR="00D14471"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达成度={0.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ｘ平时目标</w:t>
            </w:r>
            <w:r w:rsidR="00D14471"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ｘ期中目标</w:t>
            </w:r>
            <w:r w:rsidR="00D14471"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lastRenderedPageBreak/>
              <w:t>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ｘ期末目标</w:t>
            </w:r>
            <w:r w:rsidR="00D14471"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成绩}/目标</w:t>
            </w:r>
            <w:r w:rsidR="00D14471"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总分</w:t>
            </w:r>
            <w:r w:rsidR="00D14471">
              <w:rPr>
                <w:rFonts w:ascii="宋体" w:eastAsia="宋体" w:hAnsi="宋体" w:hint="eastAsia"/>
                <w:kern w:val="0"/>
                <w:szCs w:val="21"/>
              </w:rPr>
              <w:t>。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按课程考核实际情况描述）</w:t>
            </w:r>
          </w:p>
        </w:tc>
      </w:tr>
      <w:tr w:rsidR="00322986" w:rsidRPr="002F4D99" w:rsidTr="00285327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322986" w:rsidRPr="00322986" w:rsidRDefault="00322986" w:rsidP="00064940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322986" w:rsidRPr="00322986" w:rsidRDefault="00322986" w:rsidP="00064940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2986" w:rsidRPr="00322986" w:rsidRDefault="00322986" w:rsidP="00064940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22986" w:rsidRPr="00322986" w:rsidRDefault="00322986" w:rsidP="00064940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322986" w:rsidRPr="00322986" w:rsidRDefault="00322986" w:rsidP="00064940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322986" w:rsidRPr="002F4D99" w:rsidTr="00285327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322986" w:rsidRPr="00322986" w:rsidRDefault="00322986" w:rsidP="00064940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lastRenderedPageBreak/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322986" w:rsidRPr="00322986" w:rsidRDefault="00322986" w:rsidP="00064940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2986" w:rsidRPr="00322986" w:rsidRDefault="00322986" w:rsidP="00064940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22986" w:rsidRPr="00322986" w:rsidRDefault="00322986" w:rsidP="00064940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322986" w:rsidRPr="00322986" w:rsidRDefault="00322986" w:rsidP="00064940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322986" w:rsidRPr="002F4D99" w:rsidTr="00285327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322986" w:rsidRPr="00322986" w:rsidRDefault="00322986" w:rsidP="00064940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lastRenderedPageBreak/>
              <w:t>……（五号宋体）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322986" w:rsidRPr="00322986" w:rsidRDefault="00322986" w:rsidP="00064940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2986" w:rsidRPr="00322986" w:rsidRDefault="00322986" w:rsidP="00064940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22986" w:rsidRPr="00322986" w:rsidRDefault="00322986" w:rsidP="00064940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322986" w:rsidRPr="00322986" w:rsidRDefault="00322986" w:rsidP="00064940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:rsidR="00285327" w:rsidRPr="00DD7B5F" w:rsidRDefault="00DD7B5F" w:rsidP="00064940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  <w:r w:rsidRPr="00CA53B2">
        <w:rPr>
          <w:rFonts w:ascii="宋体" w:eastAsia="宋体" w:hAnsi="宋体" w:hint="eastAsia"/>
          <w:szCs w:val="21"/>
        </w:rPr>
        <w:t>（小四号黑体）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1984"/>
        <w:gridCol w:w="1984"/>
        <w:gridCol w:w="1843"/>
        <w:gridCol w:w="1779"/>
        <w:gridCol w:w="1779"/>
      </w:tblGrid>
      <w:tr w:rsidR="00DE7849" w:rsidRPr="002F4D99" w:rsidTr="00212DB1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:rsidR="00DE7849" w:rsidRPr="00F56396" w:rsidRDefault="00DE7849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849" w:rsidRPr="00FB77A1" w:rsidRDefault="00DE7849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DE7849" w:rsidRPr="002F4D99" w:rsidTr="006409D4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DE7849" w:rsidRPr="002F4D99" w:rsidTr="006409D4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DE7849" w:rsidRPr="002F4D99" w:rsidTr="006409D4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0649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064940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064940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064940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064940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064940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DE7849" w:rsidRPr="002F4D99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9C1370" w:rsidP="00064940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9C1370">
              <w:rPr>
                <w:rFonts w:ascii="黑体" w:eastAsia="黑体" w:hAnsi="黑体" w:hint="eastAsia"/>
                <w:sz w:val="24"/>
                <w:szCs w:val="24"/>
              </w:rPr>
              <w:t>发高远 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9C1370" w:rsidRDefault="009C1370" w:rsidP="00064940">
            <w:pPr>
              <w:spacing w:beforeLines="50" w:afterLines="50"/>
              <w:rPr>
                <w:rFonts w:ascii="黑体" w:eastAsia="黑体" w:hAnsi="黑体"/>
                <w:sz w:val="24"/>
                <w:szCs w:val="24"/>
              </w:rPr>
            </w:pPr>
            <w:r w:rsidRPr="009C1370">
              <w:rPr>
                <w:rFonts w:ascii="黑体" w:eastAsia="黑体" w:hAnsi="黑体" w:hint="eastAsia"/>
                <w:sz w:val="24"/>
                <w:szCs w:val="24"/>
              </w:rPr>
              <w:t>持续正确，挥拍放松，手腕闪动发力正确，击球点好，“鞭打”动作明显，随挥动作完整，球的落点准确。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9C1370" w:rsidRDefault="009C1370" w:rsidP="00064940">
            <w:pPr>
              <w:spacing w:beforeLines="50" w:afterLines="50"/>
              <w:rPr>
                <w:rFonts w:ascii="黑体" w:eastAsia="黑体" w:hAnsi="黑体"/>
                <w:sz w:val="24"/>
                <w:szCs w:val="24"/>
              </w:rPr>
            </w:pPr>
            <w:r w:rsidRPr="009C1370">
              <w:rPr>
                <w:rFonts w:ascii="黑体" w:eastAsia="黑体" w:hAnsi="黑体" w:hint="eastAsia"/>
                <w:sz w:val="24"/>
                <w:szCs w:val="24"/>
              </w:rPr>
              <w:t>持球正确，挥拍较放松，手腕闪动发力较好，击球点较好，“鞭打”动作较明显，随挥动作完整，球的落点准确。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9C1370" w:rsidRDefault="009C1370" w:rsidP="00064940">
            <w:pPr>
              <w:spacing w:beforeLines="50" w:afterLines="50"/>
              <w:rPr>
                <w:rFonts w:ascii="黑体" w:eastAsia="黑体" w:hAnsi="黑体"/>
                <w:sz w:val="24"/>
                <w:szCs w:val="24"/>
              </w:rPr>
            </w:pPr>
            <w:r w:rsidRPr="009C1370">
              <w:rPr>
                <w:rFonts w:ascii="黑体" w:eastAsia="黑体" w:hAnsi="黑体" w:hint="eastAsia"/>
                <w:sz w:val="24"/>
                <w:szCs w:val="24"/>
              </w:rPr>
              <w:t>持球较正确，挥拍基本放松，手腕闪动发力尚可，击球点不准，“鞭打”动作较好，随挥动作不太连贯，球的落点不准确。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9C1370" w:rsidP="00064940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可用不规范动作将球击到目标区域。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9C1370" w:rsidRDefault="009C1370" w:rsidP="00064940">
            <w:pPr>
              <w:spacing w:beforeLines="50" w:afterLines="50"/>
              <w:rPr>
                <w:rFonts w:ascii="黑体" w:eastAsia="黑体" w:hAnsi="黑体"/>
                <w:sz w:val="24"/>
                <w:szCs w:val="24"/>
              </w:rPr>
            </w:pPr>
            <w:r w:rsidRPr="009C1370">
              <w:rPr>
                <w:rFonts w:ascii="黑体" w:eastAsia="黑体" w:hAnsi="黑体" w:hint="eastAsia"/>
                <w:sz w:val="24"/>
                <w:szCs w:val="24"/>
              </w:rPr>
              <w:t>大部分技术动作错误，发球失误很多。</w:t>
            </w:r>
          </w:p>
        </w:tc>
      </w:tr>
      <w:tr w:rsidR="00DE7849" w:rsidRPr="002F4D99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370" w:rsidRPr="009C1370" w:rsidRDefault="009C1370" w:rsidP="009C1370">
            <w:pPr>
              <w:rPr>
                <w:rFonts w:ascii="黑体" w:eastAsia="黑体" w:hAnsi="黑体"/>
                <w:sz w:val="24"/>
                <w:szCs w:val="24"/>
              </w:rPr>
            </w:pPr>
            <w:r w:rsidRPr="009C1370">
              <w:rPr>
                <w:rFonts w:ascii="黑体" w:eastAsia="黑体" w:hAnsi="黑体" w:hint="eastAsia"/>
                <w:sz w:val="24"/>
                <w:szCs w:val="24"/>
              </w:rPr>
              <w:t>击高</w:t>
            </w:r>
          </w:p>
          <w:p w:rsidR="00DE7849" w:rsidRPr="00F56396" w:rsidRDefault="009C1370" w:rsidP="00064940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9C1370">
              <w:rPr>
                <w:rFonts w:ascii="黑体" w:eastAsia="黑体" w:hAnsi="黑体" w:hint="eastAsia"/>
                <w:sz w:val="24"/>
                <w:szCs w:val="24"/>
              </w:rPr>
              <w:t>远球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9C1370" w:rsidRDefault="009C1370" w:rsidP="00064940">
            <w:pPr>
              <w:spacing w:beforeLines="50" w:afterLines="50"/>
              <w:rPr>
                <w:rFonts w:ascii="黑体" w:eastAsia="黑体" w:hAnsi="黑体"/>
                <w:sz w:val="24"/>
                <w:szCs w:val="24"/>
              </w:rPr>
            </w:pPr>
            <w:r w:rsidRPr="009C1370">
              <w:rPr>
                <w:rFonts w:ascii="黑体" w:eastAsia="黑体" w:hAnsi="黑体" w:hint="eastAsia"/>
                <w:sz w:val="24"/>
                <w:szCs w:val="24"/>
              </w:rPr>
              <w:t>准备动作充分，引拍姿势正确，挥拍击球动作协调，小臂与手腕的“鞭打”动作明显，击球点高，随挥动作完整，击出的球高而远。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9C1370" w:rsidRDefault="009C1370" w:rsidP="00064940">
            <w:pPr>
              <w:spacing w:beforeLines="50" w:afterLines="50"/>
              <w:rPr>
                <w:rFonts w:ascii="黑体" w:eastAsia="黑体" w:hAnsi="黑体"/>
                <w:sz w:val="24"/>
                <w:szCs w:val="24"/>
              </w:rPr>
            </w:pPr>
            <w:r w:rsidRPr="009C1370">
              <w:rPr>
                <w:rFonts w:ascii="黑体" w:eastAsia="黑体" w:hAnsi="黑体" w:hint="eastAsia"/>
                <w:sz w:val="24"/>
                <w:szCs w:val="24"/>
              </w:rPr>
              <w:t>准备动作较充分，引拍姿势基本正确，挥拍击球动作较协调，小臂与手腕的“鞭打”动作明显，击球点高，随挥动作较完整，击出的球高而远。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9C1370" w:rsidRDefault="009C1370" w:rsidP="00064940">
            <w:pPr>
              <w:spacing w:beforeLines="50" w:afterLines="50"/>
              <w:rPr>
                <w:rFonts w:ascii="黑体" w:eastAsia="黑体" w:hAnsi="黑体"/>
                <w:sz w:val="24"/>
                <w:szCs w:val="24"/>
              </w:rPr>
            </w:pPr>
            <w:r w:rsidRPr="009C1370">
              <w:rPr>
                <w:rFonts w:ascii="黑体" w:eastAsia="黑体" w:hAnsi="黑体" w:hint="eastAsia"/>
                <w:sz w:val="24"/>
                <w:szCs w:val="24"/>
              </w:rPr>
              <w:t>准备动作尚可，引拍姿势基本正确，挥拍击球动作不协调，小臂与手腕的“鞭打”动作不明显，击球点低，随挥动作较完整，击出的球达不到要求。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9C1370" w:rsidP="00064940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可用不规范动作将球击到目标区域。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9C1370" w:rsidRDefault="009C1370" w:rsidP="00064940">
            <w:pPr>
              <w:spacing w:beforeLines="50" w:afterLines="50"/>
              <w:rPr>
                <w:rFonts w:ascii="黑体" w:eastAsia="黑体" w:hAnsi="黑体"/>
                <w:sz w:val="24"/>
                <w:szCs w:val="24"/>
              </w:rPr>
            </w:pPr>
            <w:r w:rsidRPr="009C1370">
              <w:rPr>
                <w:rFonts w:ascii="黑体" w:eastAsia="黑体" w:hAnsi="黑体" w:hint="eastAsia"/>
                <w:sz w:val="24"/>
                <w:szCs w:val="24"/>
              </w:rPr>
              <w:t>大部分技术动作错误，发球失误很多。</w:t>
            </w:r>
          </w:p>
        </w:tc>
      </w:tr>
    </w:tbl>
    <w:p w:rsidR="00F56396" w:rsidRDefault="00F56396" w:rsidP="00B03909">
      <w:pPr>
        <w:widowControl/>
        <w:jc w:val="left"/>
        <w:rPr>
          <w:rFonts w:ascii="宋体" w:eastAsia="宋体" w:hAnsi="宋体" w:hint="eastAsia"/>
        </w:rPr>
      </w:pPr>
    </w:p>
    <w:p w:rsidR="00064940" w:rsidRDefault="00064940" w:rsidP="00B03909">
      <w:pPr>
        <w:widowControl/>
        <w:jc w:val="left"/>
        <w:rPr>
          <w:rFonts w:ascii="宋体" w:eastAsia="宋体" w:hAnsi="宋体" w:hint="eastAsia"/>
        </w:rPr>
      </w:pPr>
    </w:p>
    <w:p w:rsidR="00064940" w:rsidRDefault="00064940" w:rsidP="00B03909">
      <w:pPr>
        <w:widowControl/>
        <w:jc w:val="left"/>
        <w:rPr>
          <w:rFonts w:ascii="宋体" w:eastAsia="宋体" w:hAnsi="宋体" w:hint="eastAsia"/>
        </w:rPr>
      </w:pPr>
    </w:p>
    <w:p w:rsidR="00064940" w:rsidRDefault="00064940" w:rsidP="00B03909">
      <w:pPr>
        <w:widowControl/>
        <w:jc w:val="left"/>
        <w:rPr>
          <w:rFonts w:ascii="宋体" w:eastAsia="宋体" w:hAnsi="宋体" w:hint="eastAsia"/>
        </w:rPr>
      </w:pPr>
    </w:p>
    <w:p w:rsidR="00064940" w:rsidRDefault="00064940" w:rsidP="00B03909">
      <w:pPr>
        <w:widowControl/>
        <w:jc w:val="left"/>
        <w:rPr>
          <w:rFonts w:ascii="宋体" w:eastAsia="宋体" w:hAnsi="宋体" w:hint="eastAsia"/>
        </w:rPr>
      </w:pPr>
    </w:p>
    <w:p w:rsidR="00064940" w:rsidRDefault="00064940" w:rsidP="00B03909">
      <w:pPr>
        <w:widowControl/>
        <w:jc w:val="left"/>
        <w:rPr>
          <w:rFonts w:ascii="宋体" w:eastAsia="宋体" w:hAnsi="宋体" w:hint="eastAsia"/>
        </w:rPr>
      </w:pPr>
    </w:p>
    <w:p w:rsidR="00064940" w:rsidRDefault="00064940" w:rsidP="00B03909">
      <w:pPr>
        <w:widowControl/>
        <w:jc w:val="left"/>
        <w:rPr>
          <w:rFonts w:ascii="宋体" w:eastAsia="宋体" w:hAnsi="宋体" w:hint="eastAsia"/>
        </w:rPr>
      </w:pPr>
    </w:p>
    <w:p w:rsidR="00064940" w:rsidRDefault="00064940" w:rsidP="00B03909">
      <w:pPr>
        <w:widowControl/>
        <w:jc w:val="left"/>
        <w:rPr>
          <w:rFonts w:ascii="宋体" w:eastAsia="宋体" w:hAnsi="宋体" w:hint="eastAsia"/>
        </w:rPr>
      </w:pPr>
    </w:p>
    <w:p w:rsidR="00064940" w:rsidRDefault="00064940" w:rsidP="00B03909">
      <w:pPr>
        <w:widowControl/>
        <w:jc w:val="left"/>
        <w:rPr>
          <w:rFonts w:ascii="宋体" w:eastAsia="宋体" w:hAnsi="宋体" w:hint="eastAsia"/>
        </w:rPr>
      </w:pPr>
    </w:p>
    <w:p w:rsidR="00064940" w:rsidRDefault="00064940" w:rsidP="00064940">
      <w:pPr>
        <w:ind w:left="420"/>
      </w:pPr>
      <w:r>
        <w:rPr>
          <w:rFonts w:hint="eastAsia"/>
        </w:rPr>
        <w:lastRenderedPageBreak/>
        <w:t>（一）考试项目及分配比例</w:t>
      </w:r>
    </w:p>
    <w:p w:rsidR="00064940" w:rsidRDefault="00064940" w:rsidP="00064940">
      <w:pPr>
        <w:ind w:left="1305"/>
      </w:pPr>
      <w:r>
        <w:rPr>
          <w:rFonts w:hint="eastAsia"/>
        </w:rPr>
        <w:t xml:space="preserve">考试项目由技术考核（技评50%、达标50%）、平时表现两部分组成，技术考核部分各占总成绩60%，平时表现部分占总成绩的40% 。         </w:t>
      </w:r>
    </w:p>
    <w:p w:rsidR="00064940" w:rsidRDefault="00064940" w:rsidP="00064940">
      <w:pPr>
        <w:ind w:left="420"/>
      </w:pPr>
      <w:r>
        <w:rPr>
          <w:rFonts w:hint="eastAsia"/>
        </w:rPr>
        <w:t>（二）考试内容及方法</w:t>
      </w:r>
    </w:p>
    <w:p w:rsidR="00064940" w:rsidRDefault="00064940" w:rsidP="00064940">
      <w:pPr>
        <w:tabs>
          <w:tab w:val="right" w:pos="8306"/>
        </w:tabs>
        <w:ind w:firstLineChars="600" w:firstLine="1260"/>
      </w:pPr>
      <w:r>
        <w:rPr>
          <w:rFonts w:hint="eastAsia"/>
        </w:rPr>
        <w:t>1、由正手发高远球、正手击高远球两项技术组成。</w:t>
      </w:r>
    </w:p>
    <w:p w:rsidR="00064940" w:rsidRDefault="00064940" w:rsidP="00064940">
      <w:pPr>
        <w:tabs>
          <w:tab w:val="right" w:pos="8306"/>
        </w:tabs>
        <w:ind w:firstLineChars="600" w:firstLine="1260"/>
      </w:pPr>
      <w:r>
        <w:rPr>
          <w:rFonts w:hint="eastAsia"/>
        </w:rPr>
        <w:t>2、平时表现</w:t>
      </w:r>
    </w:p>
    <w:p w:rsidR="00064940" w:rsidRPr="00064940" w:rsidRDefault="00064940" w:rsidP="00064940">
      <w:pPr>
        <w:ind w:leftChars="599" w:left="2623" w:hangingChars="650" w:hanging="1365"/>
      </w:pPr>
      <w:r>
        <w:rPr>
          <w:rFonts w:hint="eastAsia"/>
        </w:rPr>
        <w:t xml:space="preserve"> 出勤情况：</w:t>
      </w:r>
      <w:r w:rsidRPr="004F1C7C">
        <w:rPr>
          <w:rFonts w:hint="eastAsia"/>
        </w:rPr>
        <w:t>按照学校考勤要求进行考勤（</w:t>
      </w:r>
      <w:r>
        <w:rPr>
          <w:rFonts w:hint="eastAsia"/>
        </w:rPr>
        <w:t>缺</w:t>
      </w:r>
      <w:r w:rsidRPr="004F1C7C">
        <w:rPr>
          <w:rFonts w:hint="eastAsia"/>
        </w:rPr>
        <w:t>课一次扣5分）。</w:t>
      </w:r>
    </w:p>
    <w:p w:rsidR="00064940" w:rsidRPr="00C46687" w:rsidRDefault="00064940" w:rsidP="00064940">
      <w:pPr>
        <w:spacing w:line="440" w:lineRule="exact"/>
        <w:ind w:firstLineChars="1100" w:firstLine="2310"/>
        <w:rPr>
          <w:rFonts w:hAnsi="宋体" w:cs="宋体"/>
          <w:szCs w:val="21"/>
        </w:rPr>
      </w:pPr>
      <w:r>
        <w:rPr>
          <w:rFonts w:hAnsi="宋体" w:hint="eastAsia"/>
          <w:bCs/>
          <w:szCs w:val="21"/>
        </w:rPr>
        <w:t>技术达标评分标准表</w:t>
      </w:r>
      <w:r w:rsidRPr="00C46687">
        <w:rPr>
          <w:rFonts w:hAnsi="宋体" w:cs="宋体" w:hint="eastAsia"/>
          <w:szCs w:val="21"/>
        </w:rPr>
        <w:t>，满分100分</w:t>
      </w:r>
    </w:p>
    <w:tbl>
      <w:tblPr>
        <w:tblStyle w:val="a6"/>
        <w:tblW w:w="8158" w:type="dxa"/>
        <w:tblInd w:w="-34" w:type="dxa"/>
        <w:tblLook w:val="01E0"/>
      </w:tblPr>
      <w:tblGrid>
        <w:gridCol w:w="1438"/>
        <w:gridCol w:w="705"/>
        <w:gridCol w:w="692"/>
        <w:gridCol w:w="663"/>
        <w:gridCol w:w="675"/>
        <w:gridCol w:w="663"/>
        <w:gridCol w:w="662"/>
        <w:gridCol w:w="662"/>
        <w:gridCol w:w="663"/>
        <w:gridCol w:w="673"/>
        <w:gridCol w:w="662"/>
      </w:tblGrid>
      <w:tr w:rsidR="00064940" w:rsidRPr="00C46687" w:rsidTr="007D4501">
        <w:tc>
          <w:tcPr>
            <w:tcW w:w="1438" w:type="dxa"/>
          </w:tcPr>
          <w:p w:rsidR="00064940" w:rsidRPr="00C46687" w:rsidRDefault="00064940" w:rsidP="007D4501">
            <w:pPr>
              <w:spacing w:line="440" w:lineRule="exact"/>
              <w:rPr>
                <w:rFonts w:hAnsi="宋体" w:cs="宋体"/>
                <w:szCs w:val="21"/>
              </w:rPr>
            </w:pPr>
            <w:r w:rsidRPr="00C46687">
              <w:rPr>
                <w:rFonts w:hAnsi="宋体" w:cs="宋体" w:hint="eastAsia"/>
                <w:szCs w:val="21"/>
              </w:rPr>
              <w:t>成绩</w:t>
            </w:r>
            <w:r>
              <w:rPr>
                <w:rFonts w:hAnsi="宋体" w:cs="宋体" w:hint="eastAsia"/>
                <w:szCs w:val="21"/>
              </w:rPr>
              <w:t xml:space="preserve"> （个）</w:t>
            </w:r>
          </w:p>
        </w:tc>
        <w:tc>
          <w:tcPr>
            <w:tcW w:w="705" w:type="dxa"/>
          </w:tcPr>
          <w:p w:rsidR="00064940" w:rsidRPr="00C46687" w:rsidRDefault="00064940" w:rsidP="007D4501">
            <w:pPr>
              <w:spacing w:line="440" w:lineRule="exact"/>
              <w:jc w:val="left"/>
              <w:rPr>
                <w:rFonts w:hAnsi="宋体" w:cs="宋体"/>
                <w:szCs w:val="21"/>
              </w:rPr>
            </w:pPr>
            <w:r w:rsidRPr="00C46687">
              <w:rPr>
                <w:rFonts w:hAnsi="宋体" w:cs="宋体" w:hint="eastAsia"/>
                <w:szCs w:val="21"/>
              </w:rPr>
              <w:t>10</w:t>
            </w:r>
          </w:p>
        </w:tc>
        <w:tc>
          <w:tcPr>
            <w:tcW w:w="692" w:type="dxa"/>
          </w:tcPr>
          <w:p w:rsidR="00064940" w:rsidRPr="00C46687" w:rsidRDefault="00064940" w:rsidP="007D4501">
            <w:pPr>
              <w:spacing w:line="440" w:lineRule="exact"/>
              <w:rPr>
                <w:rFonts w:hAnsi="宋体" w:cs="宋体"/>
                <w:szCs w:val="21"/>
              </w:rPr>
            </w:pPr>
            <w:r w:rsidRPr="00C46687">
              <w:rPr>
                <w:rFonts w:hAnsi="宋体" w:cs="宋体" w:hint="eastAsia"/>
                <w:szCs w:val="21"/>
              </w:rPr>
              <w:t>9</w:t>
            </w:r>
          </w:p>
        </w:tc>
        <w:tc>
          <w:tcPr>
            <w:tcW w:w="663" w:type="dxa"/>
          </w:tcPr>
          <w:p w:rsidR="00064940" w:rsidRPr="00C46687" w:rsidRDefault="00064940" w:rsidP="007D4501">
            <w:pPr>
              <w:spacing w:line="440" w:lineRule="exact"/>
              <w:rPr>
                <w:rFonts w:hAnsi="宋体" w:cs="宋体"/>
                <w:szCs w:val="21"/>
              </w:rPr>
            </w:pPr>
            <w:r w:rsidRPr="00C46687">
              <w:rPr>
                <w:rFonts w:hAnsi="宋体" w:cs="宋体" w:hint="eastAsia"/>
                <w:szCs w:val="21"/>
              </w:rPr>
              <w:t>8</w:t>
            </w:r>
          </w:p>
        </w:tc>
        <w:tc>
          <w:tcPr>
            <w:tcW w:w="675" w:type="dxa"/>
          </w:tcPr>
          <w:p w:rsidR="00064940" w:rsidRPr="00C46687" w:rsidRDefault="00064940" w:rsidP="007D4501">
            <w:pPr>
              <w:spacing w:line="440" w:lineRule="exact"/>
              <w:rPr>
                <w:rFonts w:hAnsi="宋体" w:cs="宋体"/>
                <w:szCs w:val="21"/>
              </w:rPr>
            </w:pPr>
            <w:r w:rsidRPr="00C46687">
              <w:rPr>
                <w:rFonts w:hAnsi="宋体" w:cs="宋体" w:hint="eastAsia"/>
                <w:szCs w:val="21"/>
              </w:rPr>
              <w:t>7</w:t>
            </w:r>
          </w:p>
        </w:tc>
        <w:tc>
          <w:tcPr>
            <w:tcW w:w="663" w:type="dxa"/>
          </w:tcPr>
          <w:p w:rsidR="00064940" w:rsidRPr="00C46687" w:rsidRDefault="00064940" w:rsidP="007D4501">
            <w:pPr>
              <w:spacing w:line="440" w:lineRule="exact"/>
              <w:rPr>
                <w:rFonts w:hAnsi="宋体" w:cs="宋体"/>
                <w:szCs w:val="21"/>
              </w:rPr>
            </w:pPr>
            <w:r w:rsidRPr="00C46687">
              <w:rPr>
                <w:rFonts w:hAnsi="宋体" w:cs="宋体" w:hint="eastAsia"/>
                <w:szCs w:val="21"/>
              </w:rPr>
              <w:t>6</w:t>
            </w:r>
          </w:p>
        </w:tc>
        <w:tc>
          <w:tcPr>
            <w:tcW w:w="662" w:type="dxa"/>
          </w:tcPr>
          <w:p w:rsidR="00064940" w:rsidRPr="00C46687" w:rsidRDefault="00064940" w:rsidP="007D4501">
            <w:pPr>
              <w:spacing w:line="440" w:lineRule="exact"/>
              <w:rPr>
                <w:rFonts w:hAnsi="宋体" w:cs="宋体"/>
                <w:szCs w:val="21"/>
              </w:rPr>
            </w:pPr>
            <w:r w:rsidRPr="00C46687">
              <w:rPr>
                <w:rFonts w:hAnsi="宋体" w:cs="宋体" w:hint="eastAsia"/>
                <w:szCs w:val="21"/>
              </w:rPr>
              <w:t>5</w:t>
            </w:r>
          </w:p>
        </w:tc>
        <w:tc>
          <w:tcPr>
            <w:tcW w:w="662" w:type="dxa"/>
          </w:tcPr>
          <w:p w:rsidR="00064940" w:rsidRPr="00C46687" w:rsidRDefault="00064940" w:rsidP="007D4501">
            <w:pPr>
              <w:spacing w:line="440" w:lineRule="exact"/>
              <w:rPr>
                <w:rFonts w:hAnsi="宋体" w:cs="宋体"/>
                <w:szCs w:val="21"/>
              </w:rPr>
            </w:pPr>
            <w:r w:rsidRPr="00C46687">
              <w:rPr>
                <w:rFonts w:hAnsi="宋体" w:cs="宋体" w:hint="eastAsia"/>
                <w:szCs w:val="21"/>
              </w:rPr>
              <w:t>4</w:t>
            </w:r>
          </w:p>
        </w:tc>
        <w:tc>
          <w:tcPr>
            <w:tcW w:w="663" w:type="dxa"/>
          </w:tcPr>
          <w:p w:rsidR="00064940" w:rsidRPr="00C46687" w:rsidRDefault="00064940" w:rsidP="007D4501">
            <w:pPr>
              <w:spacing w:line="440" w:lineRule="exact"/>
              <w:rPr>
                <w:rFonts w:hAnsi="宋体" w:cs="宋体"/>
                <w:szCs w:val="21"/>
              </w:rPr>
            </w:pPr>
            <w:r w:rsidRPr="00C46687">
              <w:rPr>
                <w:rFonts w:hAnsi="宋体" w:cs="宋体" w:hint="eastAsia"/>
                <w:szCs w:val="21"/>
              </w:rPr>
              <w:t>3</w:t>
            </w:r>
          </w:p>
        </w:tc>
        <w:tc>
          <w:tcPr>
            <w:tcW w:w="673" w:type="dxa"/>
          </w:tcPr>
          <w:p w:rsidR="00064940" w:rsidRPr="00C46687" w:rsidRDefault="00064940" w:rsidP="007D4501">
            <w:pPr>
              <w:spacing w:line="440" w:lineRule="exact"/>
              <w:rPr>
                <w:rFonts w:hAnsi="宋体" w:cs="宋体"/>
                <w:szCs w:val="21"/>
              </w:rPr>
            </w:pPr>
            <w:r w:rsidRPr="00C46687">
              <w:rPr>
                <w:rFonts w:hAnsi="宋体" w:cs="宋体" w:hint="eastAsia"/>
                <w:szCs w:val="21"/>
              </w:rPr>
              <w:t>2</w:t>
            </w:r>
          </w:p>
        </w:tc>
        <w:tc>
          <w:tcPr>
            <w:tcW w:w="662" w:type="dxa"/>
          </w:tcPr>
          <w:p w:rsidR="00064940" w:rsidRPr="00C46687" w:rsidRDefault="00064940" w:rsidP="007D4501">
            <w:pPr>
              <w:spacing w:line="440" w:lineRule="exact"/>
              <w:rPr>
                <w:rFonts w:hAnsi="宋体" w:cs="宋体"/>
                <w:szCs w:val="21"/>
              </w:rPr>
            </w:pPr>
            <w:r w:rsidRPr="00C46687">
              <w:rPr>
                <w:rFonts w:hAnsi="宋体" w:cs="宋体" w:hint="eastAsia"/>
                <w:szCs w:val="21"/>
              </w:rPr>
              <w:t>1</w:t>
            </w:r>
          </w:p>
        </w:tc>
      </w:tr>
      <w:tr w:rsidR="00064940" w:rsidRPr="00C46687" w:rsidTr="007D4501">
        <w:tc>
          <w:tcPr>
            <w:tcW w:w="1438" w:type="dxa"/>
          </w:tcPr>
          <w:p w:rsidR="00064940" w:rsidRPr="00C46687" w:rsidRDefault="00064940" w:rsidP="007D4501">
            <w:pPr>
              <w:spacing w:line="440" w:lineRule="exact"/>
              <w:rPr>
                <w:rFonts w:hAnsi="宋体" w:cs="宋体"/>
                <w:szCs w:val="21"/>
              </w:rPr>
            </w:pPr>
            <w:r w:rsidRPr="00C46687">
              <w:rPr>
                <w:rFonts w:hAnsi="宋体" w:cs="宋体" w:hint="eastAsia"/>
                <w:szCs w:val="21"/>
              </w:rPr>
              <w:t>分值</w:t>
            </w:r>
            <w:r>
              <w:rPr>
                <w:rFonts w:hAnsi="宋体" w:cs="宋体" w:hint="eastAsia"/>
                <w:szCs w:val="21"/>
              </w:rPr>
              <w:t>（ 分）</w:t>
            </w:r>
          </w:p>
        </w:tc>
        <w:tc>
          <w:tcPr>
            <w:tcW w:w="705" w:type="dxa"/>
          </w:tcPr>
          <w:p w:rsidR="00064940" w:rsidRPr="00C46687" w:rsidRDefault="00064940" w:rsidP="007D4501">
            <w:pPr>
              <w:spacing w:line="440" w:lineRule="exact"/>
              <w:rPr>
                <w:rFonts w:hAnsi="宋体" w:cs="宋体"/>
                <w:szCs w:val="21"/>
              </w:rPr>
            </w:pPr>
            <w:r w:rsidRPr="00C46687">
              <w:rPr>
                <w:rFonts w:hAnsi="宋体" w:cs="宋体" w:hint="eastAsia"/>
                <w:szCs w:val="21"/>
              </w:rPr>
              <w:t>100</w:t>
            </w:r>
          </w:p>
        </w:tc>
        <w:tc>
          <w:tcPr>
            <w:tcW w:w="692" w:type="dxa"/>
          </w:tcPr>
          <w:p w:rsidR="00064940" w:rsidRPr="00C46687" w:rsidRDefault="00064940" w:rsidP="007D4501">
            <w:pPr>
              <w:spacing w:line="440" w:lineRule="exact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90</w:t>
            </w:r>
          </w:p>
        </w:tc>
        <w:tc>
          <w:tcPr>
            <w:tcW w:w="663" w:type="dxa"/>
          </w:tcPr>
          <w:p w:rsidR="00064940" w:rsidRPr="00C46687" w:rsidRDefault="00064940" w:rsidP="007D4501">
            <w:pPr>
              <w:spacing w:line="440" w:lineRule="exact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80</w:t>
            </w:r>
          </w:p>
        </w:tc>
        <w:tc>
          <w:tcPr>
            <w:tcW w:w="675" w:type="dxa"/>
          </w:tcPr>
          <w:p w:rsidR="00064940" w:rsidRPr="00C46687" w:rsidRDefault="00064940" w:rsidP="007D4501">
            <w:pPr>
              <w:spacing w:line="440" w:lineRule="exact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70</w:t>
            </w:r>
          </w:p>
        </w:tc>
        <w:tc>
          <w:tcPr>
            <w:tcW w:w="663" w:type="dxa"/>
          </w:tcPr>
          <w:p w:rsidR="00064940" w:rsidRPr="00C46687" w:rsidRDefault="00064940" w:rsidP="007D4501">
            <w:pPr>
              <w:spacing w:line="440" w:lineRule="exact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60</w:t>
            </w:r>
          </w:p>
        </w:tc>
        <w:tc>
          <w:tcPr>
            <w:tcW w:w="662" w:type="dxa"/>
          </w:tcPr>
          <w:p w:rsidR="00064940" w:rsidRPr="00C46687" w:rsidRDefault="00064940" w:rsidP="007D4501">
            <w:pPr>
              <w:spacing w:line="440" w:lineRule="exact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50</w:t>
            </w:r>
          </w:p>
        </w:tc>
        <w:tc>
          <w:tcPr>
            <w:tcW w:w="662" w:type="dxa"/>
          </w:tcPr>
          <w:p w:rsidR="00064940" w:rsidRPr="00C46687" w:rsidRDefault="00064940" w:rsidP="007D4501">
            <w:pPr>
              <w:spacing w:line="440" w:lineRule="exact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40</w:t>
            </w:r>
          </w:p>
        </w:tc>
        <w:tc>
          <w:tcPr>
            <w:tcW w:w="663" w:type="dxa"/>
          </w:tcPr>
          <w:p w:rsidR="00064940" w:rsidRPr="00C46687" w:rsidRDefault="00064940" w:rsidP="007D4501">
            <w:pPr>
              <w:spacing w:line="440" w:lineRule="exact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30</w:t>
            </w:r>
          </w:p>
        </w:tc>
        <w:tc>
          <w:tcPr>
            <w:tcW w:w="673" w:type="dxa"/>
          </w:tcPr>
          <w:p w:rsidR="00064940" w:rsidRPr="00C46687" w:rsidRDefault="00064940" w:rsidP="007D4501">
            <w:pPr>
              <w:spacing w:line="440" w:lineRule="exact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20</w:t>
            </w:r>
          </w:p>
        </w:tc>
        <w:tc>
          <w:tcPr>
            <w:tcW w:w="662" w:type="dxa"/>
          </w:tcPr>
          <w:p w:rsidR="00064940" w:rsidRPr="00C46687" w:rsidRDefault="00064940" w:rsidP="007D4501">
            <w:pPr>
              <w:spacing w:line="440" w:lineRule="exact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10</w:t>
            </w:r>
          </w:p>
        </w:tc>
      </w:tr>
    </w:tbl>
    <w:p w:rsidR="00064940" w:rsidRPr="004F1C7C" w:rsidRDefault="00064940" w:rsidP="00064940">
      <w:pPr>
        <w:tabs>
          <w:tab w:val="left" w:pos="2415"/>
        </w:tabs>
        <w:rPr>
          <w:b/>
          <w:sz w:val="24"/>
          <w:szCs w:val="24"/>
        </w:rPr>
      </w:pPr>
      <w:r w:rsidRPr="004F1C7C">
        <w:rPr>
          <w:rFonts w:hint="eastAsia"/>
          <w:b/>
          <w:sz w:val="24"/>
          <w:szCs w:val="24"/>
        </w:rPr>
        <w:t>一、正手发高远球：</w:t>
      </w:r>
    </w:p>
    <w:p w:rsidR="00064940" w:rsidRPr="00536589" w:rsidRDefault="00064940" w:rsidP="00064940">
      <w:pPr>
        <w:ind w:firstLineChars="200" w:firstLine="420"/>
      </w:pPr>
      <w:r w:rsidRPr="00536589">
        <w:rPr>
          <w:rFonts w:hint="eastAsia"/>
        </w:rPr>
        <w:t>每个考生发</w:t>
      </w:r>
      <w:r w:rsidRPr="00536589">
        <w:t>12</w:t>
      </w:r>
      <w:r w:rsidRPr="00536589">
        <w:rPr>
          <w:rFonts w:hint="eastAsia"/>
        </w:rPr>
        <w:t>次球，前</w:t>
      </w:r>
      <w:r w:rsidRPr="00536589">
        <w:t>2</w:t>
      </w:r>
      <w:r w:rsidRPr="00536589">
        <w:rPr>
          <w:rFonts w:hint="eastAsia"/>
        </w:rPr>
        <w:t>个球为练习，不计成绩。从第三个球开始连续发</w:t>
      </w:r>
      <w:r w:rsidRPr="00536589">
        <w:t>10</w:t>
      </w:r>
      <w:r w:rsidRPr="00536589">
        <w:rPr>
          <w:rFonts w:hint="eastAsia"/>
        </w:rPr>
        <w:t>个球（依次从右至左区或从左至右各连续发球</w:t>
      </w:r>
      <w:r w:rsidRPr="00536589">
        <w:t>5</w:t>
      </w:r>
      <w:r w:rsidRPr="00536589">
        <w:rPr>
          <w:rFonts w:hint="eastAsia"/>
        </w:rPr>
        <w:t>次）。按要求发进有效发球区域一个球得</w:t>
      </w:r>
      <w:r w:rsidRPr="00536589">
        <w:t>10</w:t>
      </w:r>
      <w:r w:rsidRPr="00536589">
        <w:rPr>
          <w:rFonts w:hint="eastAsia"/>
        </w:rPr>
        <w:t>分，满分为</w:t>
      </w:r>
      <w:r w:rsidRPr="00536589">
        <w:t>100</w:t>
      </w:r>
      <w:r w:rsidRPr="00536589">
        <w:rPr>
          <w:rFonts w:hint="eastAsia"/>
        </w:rPr>
        <w:t>分</w:t>
      </w:r>
    </w:p>
    <w:p w:rsidR="00064940" w:rsidRDefault="00064940" w:rsidP="00064940">
      <w:pPr>
        <w:ind w:firstLineChars="1100" w:firstLine="2310"/>
        <w:rPr>
          <w:rFonts w:hAnsi="宋体"/>
          <w:szCs w:val="21"/>
        </w:rPr>
      </w:pPr>
      <w:r w:rsidRPr="00C27BCE">
        <w:rPr>
          <w:rFonts w:hAnsi="宋体" w:hint="eastAsia"/>
          <w:b/>
          <w:szCs w:val="21"/>
        </w:rPr>
        <w:t>正手发高远球技术</w:t>
      </w:r>
      <w:r>
        <w:rPr>
          <w:rFonts w:hAnsi="宋体" w:hint="eastAsia"/>
          <w:szCs w:val="21"/>
        </w:rPr>
        <w:t>（见图1 ）</w:t>
      </w:r>
    </w:p>
    <w:p w:rsidR="00064940" w:rsidRDefault="00064940" w:rsidP="00064940">
      <w:pPr>
        <w:ind w:firstLineChars="300" w:firstLine="630"/>
        <w:rPr>
          <w:rFonts w:hAnsi="宋体"/>
          <w:szCs w:val="21"/>
        </w:rPr>
      </w:pPr>
      <w:r>
        <w:rPr>
          <w:rFonts w:hAnsi="宋体"/>
          <w:szCs w:val="21"/>
        </w:rPr>
      </w:r>
      <w:r>
        <w:rPr>
          <w:rFonts w:hAnsi="宋体"/>
          <w:szCs w:val="21"/>
        </w:rPr>
        <w:pict>
          <v:group id="_x0000_s1041" editas="canvas" style="width:342pt;height:204pt;mso-position-horizontal-relative:char;mso-position-vertical-relative:line" coordorigin="2884,3578" coordsize="5948,358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2" type="#_x0000_t75" style="position:absolute;left:2884;top:3578;width:5948;height:3583" o:preferrelative="f">
              <v:fill o:detectmouseclick="t"/>
              <v:path o:extrusionok="t" o:connecttype="none"/>
              <o:lock v:ext="edit" text="t"/>
            </v:shape>
            <v:rect id="_x0000_s1043" style="position:absolute;left:3405;top:4210;width:4800;height:2529" strokeweight="1pt"/>
            <v:line id="_x0000_s1044" style="position:absolute" from="5805,4210" to="5805,6739">
              <v:stroke dashstyle="dash"/>
            </v:line>
            <v:line id="_x0000_s1045" style="position:absolute" from="5075,4210" to="5075,6739"/>
            <v:line id="_x0000_s1046" style="position:absolute" from="6536,4210" to="6537,6739"/>
            <v:line id="_x0000_s1047" style="position:absolute" from="3405,5475" to="5075,5475"/>
            <v:line id="_x0000_s1048" style="position:absolute;flip:x" from="6536,5475" to="8205,5475"/>
            <v:line id="_x0000_s1049" style="position:absolute" from="3719,4210" to="3720,6739"/>
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<v:formulas>
                <v:f eqn="sum 33030 0 #0"/>
                <v:f eqn="prod #0 4 3"/>
                <v:f eqn="prod @0 1 3"/>
                <v:f eqn="sum @1 0 @2"/>
              </v:formulas>
              <v:path o:extrusionok="f" gradientshapeok="t" o:connecttype="custom" o:connectlocs="10800,0;3163,3163;0,10800;3163,18437;10800,21600;18437,18437;21600,10800;18437,3163" textboxrect="3163,3163,18437,18437"/>
              <v:handles>
                <v:h position="center,#0" yrange="15510,17520"/>
              </v:handles>
              <o:complex v:ext="view"/>
            </v:shapetype>
            <v:shape id="_x0000_s1050" type="#_x0000_t96" style="position:absolute;left:6954;top:5475;width:313;height:316"/>
            <v:shape id="_x0000_s1051" style="position:absolute;left:3249;top:3736;width:3705;height:1634" coordsize="4260,1860" path="m4260,1860c2790,990,1320,120,660,60,,,150,750,300,1500e" filled="f">
              <v:stroke dashstyle="dashDot"/>
              <v:path arrowok="t"/>
            </v:shape>
            <w10:wrap type="none"/>
            <w10:anchorlock/>
          </v:group>
        </w:pict>
      </w:r>
    </w:p>
    <w:p w:rsidR="00064940" w:rsidRDefault="00064940" w:rsidP="00064940">
      <w:pPr>
        <w:ind w:firstLineChars="300" w:firstLine="630"/>
        <w:rPr>
          <w:rFonts w:hAnsi="宋体"/>
          <w:szCs w:val="21"/>
        </w:rPr>
      </w:pPr>
      <w:r>
        <w:rPr>
          <w:rFonts w:hAnsi="宋体"/>
          <w:noProof/>
          <w:szCs w:val="21"/>
        </w:rPr>
        <w:pict>
          <v:shape id="_x0000_s1052" type="#_x0000_t96" style="position:absolute;left:0;text-align:left;margin-left:258.05pt;margin-top:14.15pt;width:12pt;height:12pt;z-index:251660288"/>
        </w:pict>
      </w:r>
      <w:r>
        <w:rPr>
          <w:rFonts w:hAnsi="宋体" w:hint="eastAsia"/>
          <w:szCs w:val="21"/>
        </w:rPr>
        <w:t xml:space="preserve">          图1 正手发高远球技术考核示意图（    表示学生）</w:t>
      </w:r>
    </w:p>
    <w:p w:rsidR="00064940" w:rsidRPr="00E11C15" w:rsidRDefault="00064940" w:rsidP="00064940">
      <w:pPr>
        <w:ind w:firstLineChars="300" w:firstLine="630"/>
        <w:rPr>
          <w:rFonts w:hAnsi="宋体"/>
          <w:szCs w:val="21"/>
        </w:rPr>
      </w:pPr>
    </w:p>
    <w:p w:rsidR="00064940" w:rsidRDefault="00064940" w:rsidP="00064940">
      <w:pPr>
        <w:rPr>
          <w:b/>
          <w:sz w:val="24"/>
          <w:szCs w:val="24"/>
        </w:rPr>
      </w:pPr>
      <w:r w:rsidRPr="004F1C7C">
        <w:rPr>
          <w:rFonts w:hint="eastAsia"/>
          <w:b/>
          <w:sz w:val="24"/>
          <w:szCs w:val="24"/>
        </w:rPr>
        <w:t>二、正手击高远球：</w:t>
      </w:r>
    </w:p>
    <w:p w:rsidR="00064940" w:rsidRPr="00E11C15" w:rsidRDefault="00064940" w:rsidP="00064940">
      <w:pPr>
        <w:ind w:firstLineChars="200" w:firstLine="420"/>
        <w:rPr>
          <w:b/>
          <w:sz w:val="24"/>
          <w:szCs w:val="24"/>
        </w:rPr>
      </w:pPr>
      <w:r w:rsidRPr="00536589">
        <w:rPr>
          <w:rFonts w:hint="eastAsia"/>
        </w:rPr>
        <w:t>每个考生</w:t>
      </w:r>
      <w:r>
        <w:rPr>
          <w:rFonts w:hint="eastAsia"/>
        </w:rPr>
        <w:t>击</w:t>
      </w:r>
      <w:r w:rsidRPr="00536589">
        <w:t>12</w:t>
      </w:r>
      <w:r w:rsidRPr="00536589">
        <w:rPr>
          <w:rFonts w:hint="eastAsia"/>
        </w:rPr>
        <w:t>次球，前</w:t>
      </w:r>
      <w:r w:rsidRPr="00536589">
        <w:t>2</w:t>
      </w:r>
      <w:r>
        <w:rPr>
          <w:rFonts w:hint="eastAsia"/>
        </w:rPr>
        <w:t>个球为练习，不计成绩。从第三个球开</w:t>
      </w:r>
      <w:r w:rsidRPr="00536589">
        <w:rPr>
          <w:rFonts w:hint="eastAsia"/>
        </w:rPr>
        <w:t>始连续</w:t>
      </w:r>
      <w:r>
        <w:rPr>
          <w:rFonts w:hint="eastAsia"/>
        </w:rPr>
        <w:t>击</w:t>
      </w:r>
      <w:r w:rsidRPr="00536589">
        <w:t>10</w:t>
      </w:r>
      <w:r w:rsidRPr="00536589">
        <w:rPr>
          <w:rFonts w:hint="eastAsia"/>
        </w:rPr>
        <w:t>个球（依次从右至左区或从左至右各连续</w:t>
      </w:r>
      <w:r>
        <w:rPr>
          <w:rFonts w:hint="eastAsia"/>
        </w:rPr>
        <w:t>击</w:t>
      </w:r>
      <w:r w:rsidRPr="00536589">
        <w:rPr>
          <w:rFonts w:hint="eastAsia"/>
        </w:rPr>
        <w:t>球</w:t>
      </w:r>
      <w:r w:rsidRPr="00536589">
        <w:t>5</w:t>
      </w:r>
      <w:r w:rsidRPr="00536589">
        <w:rPr>
          <w:rFonts w:hint="eastAsia"/>
        </w:rPr>
        <w:t>次）。按要求</w:t>
      </w:r>
      <w:r>
        <w:rPr>
          <w:rFonts w:hint="eastAsia"/>
        </w:rPr>
        <w:t>击至</w:t>
      </w:r>
      <w:r w:rsidRPr="00536589">
        <w:rPr>
          <w:rFonts w:hint="eastAsia"/>
        </w:rPr>
        <w:t>有效发球区域一个球得</w:t>
      </w:r>
      <w:r w:rsidRPr="00536589">
        <w:t>10</w:t>
      </w:r>
      <w:r w:rsidRPr="00536589">
        <w:rPr>
          <w:rFonts w:hint="eastAsia"/>
        </w:rPr>
        <w:t>分，满分为</w:t>
      </w:r>
      <w:r w:rsidRPr="00536589">
        <w:t>100</w:t>
      </w:r>
      <w:r w:rsidRPr="00536589">
        <w:rPr>
          <w:rFonts w:hint="eastAsia"/>
        </w:rPr>
        <w:t>分</w:t>
      </w:r>
    </w:p>
    <w:p w:rsidR="00064940" w:rsidRDefault="00064940" w:rsidP="00064940">
      <w:pPr>
        <w:ind w:firstLineChars="1300" w:firstLine="2730"/>
        <w:rPr>
          <w:rFonts w:hAnsi="宋体"/>
          <w:szCs w:val="21"/>
        </w:rPr>
      </w:pPr>
      <w:r>
        <w:rPr>
          <w:rFonts w:hAnsi="宋体" w:hint="eastAsia"/>
          <w:szCs w:val="21"/>
        </w:rPr>
        <w:t xml:space="preserve">正手击高远球技术（见图2）   </w:t>
      </w:r>
    </w:p>
    <w:p w:rsidR="00064940" w:rsidRDefault="00064940" w:rsidP="00064940">
      <w:pPr>
        <w:ind w:firstLineChars="550" w:firstLine="1155"/>
        <w:rPr>
          <w:rFonts w:hAnsi="宋体"/>
          <w:szCs w:val="21"/>
        </w:rPr>
      </w:pPr>
      <w:r>
        <w:rPr>
          <w:rFonts w:hAnsi="宋体"/>
          <w:szCs w:val="21"/>
        </w:rPr>
      </w:r>
      <w:r>
        <w:rPr>
          <w:rFonts w:hAnsi="宋体"/>
          <w:szCs w:val="21"/>
        </w:rPr>
        <w:pict>
          <v:group id="_x0000_s1026" editas="canvas" style="width:342pt;height:204pt;mso-position-horizontal-relative:char;mso-position-vertical-relative:line" coordorigin="2884,3578" coordsize="5948,3583">
            <o:lock v:ext="edit" aspectratio="t"/>
            <v:shape id="_x0000_s1027" type="#_x0000_t75" style="position:absolute;left:2884;top:3578;width:5948;height:3583" o:preferrelative="f">
              <v:fill o:detectmouseclick="t"/>
              <v:path o:extrusionok="t" o:connecttype="none"/>
              <o:lock v:ext="edit" text="t"/>
            </v:shape>
            <v:rect id="_x0000_s1028" style="position:absolute;left:3405;top:4210;width:4800;height:2529" strokeweight="1pt"/>
            <v:line id="_x0000_s1029" style="position:absolute" from="5805,4210" to="5805,6739">
              <v:stroke dashstyle="dash"/>
            </v:line>
            <v:line id="_x0000_s1030" style="position:absolute" from="5075,4210" to="5075,6739"/>
            <v:line id="_x0000_s1031" style="position:absolute" from="6536,4210" to="6537,6739"/>
            <v:line id="_x0000_s1032" style="position:absolute" from="3405,5475" to="5075,5475"/>
            <v:line id="_x0000_s1033" style="position:absolute;flip:x" from="6536,5475" to="8205,5475"/>
            <v:line id="_x0000_s1034" style="position:absolute" from="3719,4210" to="3720,6739"/>
            <v:line id="_x0000_s1035" style="position:absolute" from="4032,4210" to="4033,6739">
              <v:stroke dashstyle="1 1"/>
            </v:line>
            <v:shape id="_x0000_s1036" type="#_x0000_t96" style="position:absolute;left:7788;top:4948;width:315;height:317"/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37" type="#_x0000_t5" style="position:absolute;left:4449;top:5580;width:209;height:316"/>
            <v:shape id="_x0000_s1038" style="position:absolute;left:4554;top:3771;width:3339;height:1915" coordsize="3840,2180" path="m,2180c1080,1510,2160,840,2760,500,3360,160,3420,,3600,140v180,140,200,1000,240,1200e" filled="f">
              <v:stroke dashstyle="1 1" endcap="round"/>
              <v:path arrowok="t"/>
            </v:shape>
            <v:shape id="_x0000_s1039" style="position:absolute;left:3475;top:3666;width:4418;height:1387" coordsize="5080,1580" path="m5080,1460c3300,730,1520,,760,20,,40,580,1320,520,1580e" filled="f">
              <v:stroke dashstyle="dash"/>
              <v:path arrowok="t"/>
            </v:shape>
            <v:shape id="_x0000_s1040" style="position:absolute;left:3168;top:3578;width:4800;height:1721;mso-position-horizontal:absolute;mso-position-vertical:absolute" coordsize="5520,1960" path="m5520,1720c3600,860,1680,,840,40,,80,540,1640,480,1960e" filled="f">
              <v:stroke dashstyle="dash"/>
              <v:path arrowok="t"/>
            </v:shape>
            <w10:wrap type="none"/>
            <w10:anchorlock/>
          </v:group>
        </w:pict>
      </w:r>
    </w:p>
    <w:p w:rsidR="00064940" w:rsidRDefault="00064940" w:rsidP="00064940">
      <w:pPr>
        <w:rPr>
          <w:rFonts w:ascii="Times New Roman" w:hAnsi="Times New Roman"/>
        </w:rPr>
      </w:pPr>
      <w:r w:rsidRPr="00815561">
        <w:rPr>
          <w:rFonts w:ascii="Tahoma" w:hAnsi="宋体"/>
          <w:noProof/>
          <w:szCs w:val="21"/>
        </w:rPr>
        <w:pict>
          <v:shape id="_x0000_s1054" type="#_x0000_t96" style="position:absolute;left:0;text-align:left;margin-left:333.75pt;margin-top:14pt;width:12pt;height:12pt;z-index:251662336"/>
        </w:pict>
      </w:r>
      <w:r w:rsidRPr="00815561">
        <w:rPr>
          <w:rFonts w:ascii="Tahoma" w:hAnsi="宋体"/>
          <w:noProof/>
          <w:szCs w:val="21"/>
        </w:rPr>
        <w:pict>
          <v:shape id="_x0000_s1053" type="#_x0000_t5" style="position:absolute;left:0;text-align:left;margin-left:255.75pt;margin-top:14pt;width:6pt;height:12pt;z-index:251661312"/>
        </w:pict>
      </w:r>
      <w:r>
        <w:rPr>
          <w:rFonts w:hAnsi="宋体" w:hint="eastAsia"/>
          <w:szCs w:val="21"/>
        </w:rPr>
        <w:t xml:space="preserve">               图2 正手击高远球技术考核示意图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表示教师；</w:t>
      </w:r>
      <w:r>
        <w:rPr>
          <w:rFonts w:ascii="Times New Roman" w:hAnsi="Times New Roman" w:hint="eastAsia"/>
        </w:rPr>
        <w:t xml:space="preserve">     </w:t>
      </w:r>
      <w:r>
        <w:rPr>
          <w:rFonts w:ascii="Times New Roman" w:hAnsi="Times New Roman" w:hint="eastAsia"/>
        </w:rPr>
        <w:t>表示学生）</w:t>
      </w:r>
    </w:p>
    <w:p w:rsidR="00064940" w:rsidRDefault="00064940" w:rsidP="00064940"/>
    <w:p w:rsidR="00064940" w:rsidRPr="00F56396" w:rsidRDefault="00064940" w:rsidP="00B03909">
      <w:pPr>
        <w:widowControl/>
        <w:jc w:val="left"/>
        <w:rPr>
          <w:rFonts w:ascii="宋体" w:eastAsia="宋体" w:hAnsi="宋体"/>
        </w:rPr>
      </w:pPr>
    </w:p>
    <w:sectPr w:rsidR="00064940" w:rsidRPr="00F56396" w:rsidSect="00CC60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0AA5" w:rsidRDefault="00C10AA5" w:rsidP="00AA630A">
      <w:r>
        <w:separator/>
      </w:r>
    </w:p>
  </w:endnote>
  <w:endnote w:type="continuationSeparator" w:id="0">
    <w:p w:rsidR="00C10AA5" w:rsidRDefault="00C10AA5" w:rsidP="00AA6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0AA5" w:rsidRDefault="00C10AA5" w:rsidP="00AA630A">
      <w:r>
        <w:separator/>
      </w:r>
    </w:p>
  </w:footnote>
  <w:footnote w:type="continuationSeparator" w:id="0">
    <w:p w:rsidR="00C10AA5" w:rsidRDefault="00C10AA5" w:rsidP="00AA63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35702"/>
    <w:multiLevelType w:val="hybridMultilevel"/>
    <w:tmpl w:val="48AA1D98"/>
    <w:lvl w:ilvl="0" w:tplc="B5B0B00C">
      <w:start w:val="1"/>
      <w:numFmt w:val="japaneseCounting"/>
      <w:lvlText w:val="第%1节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2">
    <w:nsid w:val="4F037171"/>
    <w:multiLevelType w:val="hybridMultilevel"/>
    <w:tmpl w:val="5140683C"/>
    <w:lvl w:ilvl="0" w:tplc="1574757A">
      <w:start w:val="1"/>
      <w:numFmt w:val="japaneseCounting"/>
      <w:lvlText w:val="第%1节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57C016BD"/>
    <w:multiLevelType w:val="hybridMultilevel"/>
    <w:tmpl w:val="C20615BC"/>
    <w:lvl w:ilvl="0" w:tplc="2F3ECC4E">
      <w:start w:val="1"/>
      <w:numFmt w:val="japaneseCounting"/>
      <w:lvlText w:val="第%1节"/>
      <w:lvlJc w:val="left"/>
      <w:pPr>
        <w:tabs>
          <w:tab w:val="num" w:pos="960"/>
        </w:tabs>
        <w:ind w:left="960" w:hanging="960"/>
      </w:pPr>
      <w:rPr>
        <w:rFonts w:ascii="宋体" w:eastAsia="宋体" w:hAnsi="宋体"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7B677E2C"/>
    <w:multiLevelType w:val="hybridMultilevel"/>
    <w:tmpl w:val="6D582BC2"/>
    <w:lvl w:ilvl="0" w:tplc="6FE41344">
      <w:start w:val="4"/>
      <w:numFmt w:val="japaneseCounting"/>
      <w:lvlText w:val="第%1节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5724"/>
    <w:rsid w:val="00022CBB"/>
    <w:rsid w:val="00064940"/>
    <w:rsid w:val="00077A5F"/>
    <w:rsid w:val="000F054A"/>
    <w:rsid w:val="000F4EE4"/>
    <w:rsid w:val="0011423C"/>
    <w:rsid w:val="001B007B"/>
    <w:rsid w:val="001E5724"/>
    <w:rsid w:val="00242673"/>
    <w:rsid w:val="00285327"/>
    <w:rsid w:val="002A7568"/>
    <w:rsid w:val="00313A87"/>
    <w:rsid w:val="00322986"/>
    <w:rsid w:val="0034254B"/>
    <w:rsid w:val="003704F0"/>
    <w:rsid w:val="0038665C"/>
    <w:rsid w:val="004070CF"/>
    <w:rsid w:val="005A0378"/>
    <w:rsid w:val="00660E89"/>
    <w:rsid w:val="00665621"/>
    <w:rsid w:val="006917C5"/>
    <w:rsid w:val="006E4F82"/>
    <w:rsid w:val="006F64C9"/>
    <w:rsid w:val="007523EC"/>
    <w:rsid w:val="007639A2"/>
    <w:rsid w:val="007C379D"/>
    <w:rsid w:val="007C62ED"/>
    <w:rsid w:val="007E39E3"/>
    <w:rsid w:val="008128AD"/>
    <w:rsid w:val="008560E2"/>
    <w:rsid w:val="0088298A"/>
    <w:rsid w:val="00886EBF"/>
    <w:rsid w:val="008E2226"/>
    <w:rsid w:val="009C1370"/>
    <w:rsid w:val="00A03BBD"/>
    <w:rsid w:val="00A56B76"/>
    <w:rsid w:val="00A61EFD"/>
    <w:rsid w:val="00AA4570"/>
    <w:rsid w:val="00AA630A"/>
    <w:rsid w:val="00AE3D1A"/>
    <w:rsid w:val="00AF0A44"/>
    <w:rsid w:val="00B03909"/>
    <w:rsid w:val="00B40ECD"/>
    <w:rsid w:val="00BA23F0"/>
    <w:rsid w:val="00BB28EB"/>
    <w:rsid w:val="00BF33A8"/>
    <w:rsid w:val="00C00798"/>
    <w:rsid w:val="00C10AA5"/>
    <w:rsid w:val="00C54636"/>
    <w:rsid w:val="00C718AC"/>
    <w:rsid w:val="00C96831"/>
    <w:rsid w:val="00CA53B2"/>
    <w:rsid w:val="00CC608A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46C31"/>
    <w:rsid w:val="00E76E34"/>
    <w:rsid w:val="00E814E7"/>
    <w:rsid w:val="00ED7F81"/>
    <w:rsid w:val="00F56396"/>
    <w:rsid w:val="00FB77A1"/>
    <w:rsid w:val="00FC2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A630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A630A"/>
    <w:rPr>
      <w:sz w:val="18"/>
      <w:szCs w:val="18"/>
    </w:rPr>
  </w:style>
  <w:style w:type="table" w:styleId="a6">
    <w:name w:val="Table Grid"/>
    <w:basedOn w:val="a1"/>
    <w:rsid w:val="00CA5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iPriority w:val="99"/>
    <w:semiHidden/>
    <w:unhideWhenUsed/>
    <w:rsid w:val="008560E2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560E2"/>
    <w:rPr>
      <w:sz w:val="18"/>
      <w:szCs w:val="18"/>
    </w:rPr>
  </w:style>
  <w:style w:type="character" w:styleId="a8">
    <w:name w:val="Emphasis"/>
    <w:basedOn w:val="a0"/>
    <w:uiPriority w:val="20"/>
    <w:qFormat/>
    <w:rsid w:val="00E814E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9</Pages>
  <Words>885</Words>
  <Characters>5045</Characters>
  <Application>Microsoft Office Word</Application>
  <DocSecurity>0</DocSecurity>
  <Lines>42</Lines>
  <Paragraphs>11</Paragraphs>
  <ScaleCrop>false</ScaleCrop>
  <Company>P R C</Company>
  <LinksUpToDate>false</LinksUpToDate>
  <CharactersWithSpaces>5919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Administrator</cp:lastModifiedBy>
  <cp:revision>38</cp:revision>
  <cp:lastPrinted>2020-12-24T07:17:00Z</cp:lastPrinted>
  <dcterms:created xsi:type="dcterms:W3CDTF">2020-12-08T08:33:00Z</dcterms:created>
  <dcterms:modified xsi:type="dcterms:W3CDTF">2022-03-25T04:04:00Z</dcterms:modified>
</cp:coreProperties>
</file>